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21" w:rsidRPr="00B9320A" w:rsidRDefault="00A35C43" w:rsidP="00544C21">
      <w:pPr>
        <w:spacing w:after="0" w:line="240" w:lineRule="auto"/>
        <w:jc w:val="both"/>
        <w:rPr>
          <w:rFonts w:ascii="Times New Roman" w:hAnsi="Times New Roman"/>
          <w:i/>
          <w:caps/>
          <w:sz w:val="24"/>
          <w:szCs w:val="24"/>
        </w:rPr>
      </w:pPr>
      <w:r>
        <w:rPr>
          <w:rFonts w:ascii="Times New Roman" w:hAnsi="Times New Roman"/>
          <w:sz w:val="24"/>
          <w:szCs w:val="24"/>
        </w:rPr>
        <w:t xml:space="preserve">Representação do Negro: A </w:t>
      </w:r>
      <w:r w:rsidR="00544C21" w:rsidRPr="002C698F">
        <w:rPr>
          <w:rFonts w:ascii="Times New Roman" w:hAnsi="Times New Roman"/>
          <w:i/>
          <w:sz w:val="24"/>
          <w:szCs w:val="24"/>
        </w:rPr>
        <w:t>Lei 10639/03 no Ensino Público Estadual na Cidade de Pouso Alegre – MG.</w:t>
      </w:r>
      <w:r w:rsidR="00544C21" w:rsidRPr="00B9320A">
        <w:rPr>
          <w:rFonts w:ascii="Times New Roman" w:hAnsi="Times New Roman"/>
          <w:b/>
          <w:sz w:val="24"/>
          <w:szCs w:val="24"/>
        </w:rPr>
        <w:t xml:space="preserve"> </w:t>
      </w:r>
      <w:r w:rsidR="00544C21">
        <w:rPr>
          <w:rFonts w:ascii="Times New Roman" w:hAnsi="Times New Roman"/>
          <w:sz w:val="24"/>
          <w:szCs w:val="24"/>
        </w:rPr>
        <w:t>2014</w:t>
      </w:r>
      <w:r w:rsidR="00544C21" w:rsidRPr="00B9320A">
        <w:rPr>
          <w:rFonts w:ascii="Times New Roman" w:hAnsi="Times New Roman"/>
          <w:sz w:val="24"/>
          <w:szCs w:val="24"/>
        </w:rPr>
        <w:t>.</w:t>
      </w:r>
      <w:r>
        <w:rPr>
          <w:rFonts w:ascii="Times New Roman" w:hAnsi="Times New Roman"/>
          <w:sz w:val="24"/>
          <w:szCs w:val="24"/>
        </w:rPr>
        <w:t xml:space="preserve"> </w:t>
      </w:r>
      <w:r w:rsidR="004728FC">
        <w:rPr>
          <w:rFonts w:ascii="Times New Roman" w:hAnsi="Times New Roman"/>
          <w:sz w:val="24"/>
          <w:szCs w:val="24"/>
        </w:rPr>
        <w:t xml:space="preserve">Programa de Pós Graduação em Ciências da Linguagem. </w:t>
      </w:r>
      <w:r w:rsidR="00544C21" w:rsidRPr="00B9320A">
        <w:rPr>
          <w:rFonts w:ascii="Times New Roman" w:hAnsi="Times New Roman"/>
          <w:sz w:val="24"/>
          <w:szCs w:val="24"/>
        </w:rPr>
        <w:t>Universidade do Vale d</w:t>
      </w:r>
      <w:r w:rsidR="00544C21">
        <w:rPr>
          <w:rFonts w:ascii="Times New Roman" w:hAnsi="Times New Roman"/>
          <w:sz w:val="24"/>
          <w:szCs w:val="24"/>
        </w:rPr>
        <w:t>o Sapucaí, Pouso Alegre, 2014</w:t>
      </w:r>
      <w:r w:rsidR="00544C21" w:rsidRPr="00B9320A">
        <w:rPr>
          <w:rFonts w:ascii="Times New Roman" w:hAnsi="Times New Roman"/>
          <w:sz w:val="24"/>
          <w:szCs w:val="24"/>
        </w:rPr>
        <w:t>.</w:t>
      </w:r>
    </w:p>
    <w:p w:rsidR="00544C21" w:rsidRDefault="00544C21" w:rsidP="00544C21">
      <w:pPr>
        <w:spacing w:after="0" w:line="360" w:lineRule="auto"/>
        <w:rPr>
          <w:rFonts w:ascii="Times New Roman" w:hAnsi="Times New Roman"/>
          <w:b/>
          <w:caps/>
          <w:sz w:val="24"/>
          <w:szCs w:val="24"/>
        </w:rPr>
      </w:pPr>
    </w:p>
    <w:p w:rsidR="00A35C43" w:rsidRDefault="00A35C43" w:rsidP="00544C21">
      <w:pPr>
        <w:spacing w:after="0" w:line="360" w:lineRule="auto"/>
        <w:rPr>
          <w:rFonts w:ascii="Times New Roman" w:hAnsi="Times New Roman"/>
          <w:b/>
          <w:caps/>
          <w:sz w:val="24"/>
          <w:szCs w:val="24"/>
        </w:rPr>
      </w:pPr>
    </w:p>
    <w:p w:rsidR="00544C21" w:rsidRDefault="00A35C43" w:rsidP="00A35C43">
      <w:pPr>
        <w:spacing w:after="0" w:line="360" w:lineRule="auto"/>
        <w:ind w:firstLine="708"/>
        <w:jc w:val="right"/>
        <w:rPr>
          <w:rFonts w:ascii="Times New Roman" w:hAnsi="Times New Roman"/>
          <w:b/>
          <w:caps/>
          <w:sz w:val="24"/>
          <w:szCs w:val="24"/>
        </w:rPr>
      </w:pPr>
      <w:r>
        <w:rPr>
          <w:rFonts w:ascii="Times New Roman" w:hAnsi="Times New Roman"/>
          <w:b/>
          <w:caps/>
          <w:sz w:val="24"/>
          <w:szCs w:val="24"/>
        </w:rPr>
        <w:t>Bruna Fátima de Brito</w:t>
      </w:r>
    </w:p>
    <w:p w:rsidR="00720C56" w:rsidRPr="00720C56" w:rsidRDefault="00720C56" w:rsidP="00A35C43">
      <w:pPr>
        <w:spacing w:after="0" w:line="360" w:lineRule="auto"/>
        <w:ind w:firstLine="708"/>
        <w:jc w:val="right"/>
        <w:rPr>
          <w:rFonts w:ascii="Times New Roman" w:hAnsi="Times New Roman"/>
          <w:caps/>
          <w:sz w:val="24"/>
          <w:szCs w:val="24"/>
        </w:rPr>
      </w:pPr>
      <w:r w:rsidRPr="00720C56">
        <w:rPr>
          <w:rFonts w:ascii="Times New Roman" w:hAnsi="Times New Roman"/>
          <w:caps/>
          <w:sz w:val="24"/>
          <w:szCs w:val="24"/>
        </w:rPr>
        <w:t>Mestranda em Ciências da Linguagem</w:t>
      </w:r>
    </w:p>
    <w:p w:rsidR="00A35C43" w:rsidRPr="00A35C43" w:rsidRDefault="00A35C43" w:rsidP="00A35C43">
      <w:pPr>
        <w:spacing w:after="0" w:line="360" w:lineRule="auto"/>
        <w:ind w:firstLine="708"/>
        <w:jc w:val="right"/>
        <w:rPr>
          <w:rFonts w:ascii="Times New Roman" w:hAnsi="Times New Roman"/>
          <w:caps/>
          <w:sz w:val="24"/>
          <w:szCs w:val="24"/>
        </w:rPr>
      </w:pPr>
      <w:r w:rsidRPr="00A35C43">
        <w:rPr>
          <w:rFonts w:ascii="Times New Roman" w:hAnsi="Times New Roman"/>
          <w:caps/>
          <w:sz w:val="24"/>
          <w:szCs w:val="24"/>
        </w:rPr>
        <w:t xml:space="preserve">Especialista em História, Sociedade e </w:t>
      </w:r>
      <w:proofErr w:type="gramStart"/>
      <w:r w:rsidRPr="00A35C43">
        <w:rPr>
          <w:rFonts w:ascii="Times New Roman" w:hAnsi="Times New Roman"/>
          <w:caps/>
          <w:sz w:val="24"/>
          <w:szCs w:val="24"/>
        </w:rPr>
        <w:t>Cultura</w:t>
      </w:r>
      <w:proofErr w:type="gramEnd"/>
    </w:p>
    <w:p w:rsidR="00A35C43" w:rsidRPr="00A35C43" w:rsidRDefault="00A35C43" w:rsidP="00A35C43">
      <w:pPr>
        <w:spacing w:after="0" w:line="360" w:lineRule="auto"/>
        <w:ind w:firstLine="708"/>
        <w:jc w:val="right"/>
        <w:rPr>
          <w:rFonts w:ascii="Times New Roman" w:hAnsi="Times New Roman"/>
          <w:caps/>
          <w:sz w:val="24"/>
          <w:szCs w:val="24"/>
        </w:rPr>
      </w:pPr>
      <w:r w:rsidRPr="00A35C43">
        <w:rPr>
          <w:rFonts w:ascii="Times New Roman" w:hAnsi="Times New Roman"/>
          <w:caps/>
          <w:sz w:val="24"/>
          <w:szCs w:val="24"/>
        </w:rPr>
        <w:t>História</w:t>
      </w:r>
      <w:r w:rsidR="00720C56">
        <w:rPr>
          <w:rFonts w:ascii="Times New Roman" w:hAnsi="Times New Roman"/>
          <w:caps/>
          <w:sz w:val="24"/>
          <w:szCs w:val="24"/>
        </w:rPr>
        <w:t>DORA</w:t>
      </w:r>
    </w:p>
    <w:p w:rsidR="00A35C43" w:rsidRDefault="00A35C43" w:rsidP="00A35C43">
      <w:pPr>
        <w:spacing w:after="0" w:line="360" w:lineRule="auto"/>
        <w:ind w:firstLine="708"/>
        <w:jc w:val="right"/>
        <w:rPr>
          <w:rFonts w:ascii="Times New Roman" w:hAnsi="Times New Roman"/>
          <w:b/>
          <w:caps/>
          <w:sz w:val="24"/>
          <w:szCs w:val="24"/>
        </w:rPr>
      </w:pPr>
      <w:r>
        <w:rPr>
          <w:rFonts w:ascii="Times New Roman" w:hAnsi="Times New Roman"/>
          <w:b/>
          <w:caps/>
          <w:sz w:val="24"/>
          <w:szCs w:val="24"/>
        </w:rPr>
        <w:t>Andrea Silva Domingues</w:t>
      </w:r>
    </w:p>
    <w:p w:rsidR="00A35C43" w:rsidRPr="00A35C43" w:rsidRDefault="00A35C43" w:rsidP="00A35C43">
      <w:pPr>
        <w:spacing w:after="0" w:line="360" w:lineRule="auto"/>
        <w:ind w:firstLine="708"/>
        <w:jc w:val="right"/>
        <w:rPr>
          <w:rFonts w:ascii="Times New Roman" w:hAnsi="Times New Roman"/>
          <w:caps/>
          <w:sz w:val="24"/>
          <w:szCs w:val="24"/>
        </w:rPr>
      </w:pPr>
      <w:r w:rsidRPr="00A35C43">
        <w:rPr>
          <w:rFonts w:ascii="Times New Roman" w:hAnsi="Times New Roman"/>
          <w:caps/>
          <w:sz w:val="24"/>
          <w:szCs w:val="24"/>
        </w:rPr>
        <w:t>Orientadora-Univas</w:t>
      </w:r>
    </w:p>
    <w:p w:rsidR="00544C21" w:rsidRDefault="00544C21" w:rsidP="00544C21">
      <w:pPr>
        <w:spacing w:after="0" w:line="240" w:lineRule="auto"/>
        <w:jc w:val="center"/>
        <w:rPr>
          <w:rFonts w:ascii="Times New Roman" w:hAnsi="Times New Roman"/>
          <w:b/>
          <w:caps/>
          <w:sz w:val="24"/>
          <w:szCs w:val="24"/>
        </w:rPr>
      </w:pPr>
    </w:p>
    <w:p w:rsidR="00544C21" w:rsidRPr="002B6257" w:rsidRDefault="00544C21" w:rsidP="00544C21">
      <w:pPr>
        <w:spacing w:after="0" w:line="240" w:lineRule="auto"/>
        <w:jc w:val="center"/>
        <w:rPr>
          <w:rFonts w:ascii="Times New Roman" w:hAnsi="Times New Roman"/>
          <w:b/>
          <w:caps/>
          <w:sz w:val="24"/>
          <w:szCs w:val="24"/>
        </w:rPr>
      </w:pPr>
      <w:r w:rsidRPr="002B6257">
        <w:rPr>
          <w:rFonts w:ascii="Times New Roman" w:hAnsi="Times New Roman"/>
          <w:b/>
          <w:caps/>
          <w:sz w:val="24"/>
          <w:szCs w:val="24"/>
        </w:rPr>
        <w:t>RESUMO</w:t>
      </w:r>
    </w:p>
    <w:p w:rsidR="00544C21" w:rsidRPr="002B6257" w:rsidRDefault="00544C21" w:rsidP="00544C21">
      <w:pPr>
        <w:spacing w:after="0" w:line="240" w:lineRule="auto"/>
        <w:ind w:firstLine="709"/>
        <w:jc w:val="center"/>
        <w:rPr>
          <w:rFonts w:ascii="Times New Roman" w:hAnsi="Times New Roman"/>
          <w:b/>
          <w:caps/>
          <w:sz w:val="24"/>
          <w:szCs w:val="24"/>
        </w:rPr>
      </w:pPr>
    </w:p>
    <w:p w:rsidR="00544C21" w:rsidRDefault="00544C21" w:rsidP="00544C21">
      <w:pPr>
        <w:spacing w:after="0" w:line="240" w:lineRule="auto"/>
        <w:ind w:firstLine="709"/>
        <w:jc w:val="both"/>
        <w:rPr>
          <w:rFonts w:ascii="Times New Roman" w:hAnsi="Times New Roman"/>
          <w:b/>
          <w:caps/>
          <w:sz w:val="24"/>
          <w:szCs w:val="24"/>
        </w:rPr>
      </w:pPr>
    </w:p>
    <w:p w:rsidR="00544C21" w:rsidRPr="002B6257" w:rsidRDefault="00544C21" w:rsidP="00544C21">
      <w:pPr>
        <w:spacing w:after="0" w:line="240" w:lineRule="auto"/>
        <w:ind w:firstLine="709"/>
        <w:jc w:val="both"/>
        <w:rPr>
          <w:rFonts w:ascii="Times New Roman" w:hAnsi="Times New Roman"/>
          <w:b/>
          <w:caps/>
          <w:sz w:val="24"/>
          <w:szCs w:val="24"/>
        </w:rPr>
      </w:pPr>
    </w:p>
    <w:p w:rsidR="00544C21" w:rsidRPr="00EA3B9C" w:rsidRDefault="00544C21" w:rsidP="00544C21">
      <w:pPr>
        <w:spacing w:line="240" w:lineRule="auto"/>
        <w:jc w:val="both"/>
        <w:rPr>
          <w:rFonts w:ascii="Times New Roman" w:hAnsi="Times New Roman"/>
          <w:color w:val="000000" w:themeColor="text1"/>
        </w:rPr>
      </w:pPr>
      <w:r w:rsidRPr="00FA72D6">
        <w:rPr>
          <w:rFonts w:ascii="Times New Roman" w:hAnsi="Times New Roman"/>
          <w:color w:val="222222"/>
          <w:sz w:val="24"/>
          <w:szCs w:val="24"/>
          <w:shd w:val="clear" w:color="auto" w:fill="FFFFFF"/>
        </w:rPr>
        <w:t xml:space="preserve">Este </w:t>
      </w:r>
      <w:r w:rsidR="008C09B2">
        <w:rPr>
          <w:rFonts w:ascii="Times New Roman" w:hAnsi="Times New Roman"/>
          <w:color w:val="222222"/>
          <w:sz w:val="24"/>
          <w:szCs w:val="24"/>
          <w:shd w:val="clear" w:color="auto" w:fill="FFFFFF"/>
        </w:rPr>
        <w:t xml:space="preserve">artigo </w:t>
      </w:r>
      <w:r w:rsidRPr="00FA72D6">
        <w:rPr>
          <w:rFonts w:ascii="Times New Roman" w:hAnsi="Times New Roman"/>
          <w:color w:val="222222"/>
          <w:sz w:val="24"/>
          <w:szCs w:val="24"/>
          <w:shd w:val="clear" w:color="auto" w:fill="FFFFFF"/>
        </w:rPr>
        <w:t xml:space="preserve">teve como objetivo a realização de uma análise </w:t>
      </w:r>
      <w:r w:rsidRPr="00124865">
        <w:rPr>
          <w:rFonts w:ascii="Times New Roman" w:hAnsi="Times New Roman"/>
          <w:color w:val="222222"/>
          <w:sz w:val="24"/>
          <w:szCs w:val="24"/>
          <w:shd w:val="clear" w:color="auto" w:fill="FFFFFF"/>
        </w:rPr>
        <w:t xml:space="preserve">sobre </w:t>
      </w:r>
      <w:r w:rsidRPr="00124865">
        <w:rPr>
          <w:rFonts w:ascii="Times New Roman" w:hAnsi="Times New Roman"/>
          <w:color w:val="000000" w:themeColor="text1"/>
          <w:sz w:val="24"/>
          <w:szCs w:val="24"/>
        </w:rPr>
        <w:t>denominado escravo e/ou afro-brasileiro — é representado nos livros didáticos,</w:t>
      </w:r>
      <w:r>
        <w:rPr>
          <w:rFonts w:ascii="Times New Roman" w:hAnsi="Times New Roman"/>
          <w:color w:val="000000" w:themeColor="text1"/>
          <w:sz w:val="24"/>
          <w:szCs w:val="24"/>
        </w:rPr>
        <w:t xml:space="preserve"> </w:t>
      </w:r>
      <w:r w:rsidRPr="00124865">
        <w:rPr>
          <w:rFonts w:ascii="Times New Roman" w:hAnsi="Times New Roman"/>
          <w:color w:val="000000" w:themeColor="text1"/>
          <w:sz w:val="24"/>
          <w:szCs w:val="24"/>
        </w:rPr>
        <w:t>do 6º ano ao 9º ano, destinados ao ensino fundamental da rede pública estadual da cidade de Pouso Alegre e discutir a implementação da lei n.º 10639/03, que se refere à obrigatoriedade do ensino da cultura africana e afro-brasileira no sistema escola</w:t>
      </w:r>
      <w:r>
        <w:rPr>
          <w:rFonts w:ascii="Times New Roman" w:hAnsi="Times New Roman"/>
          <w:color w:val="000000" w:themeColor="text1"/>
          <w:sz w:val="24"/>
          <w:szCs w:val="24"/>
        </w:rPr>
        <w:t>r.</w:t>
      </w:r>
      <w:r w:rsidRPr="00FA72D6">
        <w:rPr>
          <w:rFonts w:ascii="Times New Roman" w:hAnsi="Times New Roman"/>
          <w:color w:val="222222"/>
          <w:sz w:val="24"/>
          <w:szCs w:val="24"/>
          <w:shd w:val="clear" w:color="auto" w:fill="FFFFFF"/>
        </w:rPr>
        <w:t xml:space="preserve"> Metodologicamente</w:t>
      </w:r>
      <w:r>
        <w:rPr>
          <w:rFonts w:ascii="Times New Roman" w:hAnsi="Times New Roman"/>
          <w:color w:val="222222"/>
          <w:sz w:val="24"/>
          <w:szCs w:val="24"/>
          <w:shd w:val="clear" w:color="auto" w:fill="FFFFFF"/>
        </w:rPr>
        <w:t xml:space="preserve"> </w:t>
      </w:r>
      <w:r w:rsidRPr="00EA3B9C">
        <w:rPr>
          <w:rFonts w:ascii="Times New Roman" w:hAnsi="Times New Roman"/>
          <w:sz w:val="24"/>
          <w:szCs w:val="24"/>
        </w:rPr>
        <w:t>exploramos as memórias diversas contidas no li</w:t>
      </w:r>
      <w:r w:rsidR="008C09B2">
        <w:rPr>
          <w:rFonts w:ascii="Times New Roman" w:hAnsi="Times New Roman"/>
          <w:sz w:val="24"/>
          <w:szCs w:val="24"/>
        </w:rPr>
        <w:t>vro didático e nos discursos através das</w:t>
      </w:r>
      <w:r w:rsidRPr="00EA3B9C">
        <w:rPr>
          <w:rFonts w:ascii="Times New Roman" w:hAnsi="Times New Roman"/>
          <w:sz w:val="24"/>
          <w:szCs w:val="24"/>
        </w:rPr>
        <w:t xml:space="preserve"> </w:t>
      </w:r>
      <w:r w:rsidR="008C09B2">
        <w:rPr>
          <w:rFonts w:ascii="Times New Roman" w:hAnsi="Times New Roman"/>
          <w:sz w:val="24"/>
          <w:szCs w:val="24"/>
        </w:rPr>
        <w:t>imagens</w:t>
      </w:r>
      <w:r w:rsidRPr="00EA3B9C">
        <w:rPr>
          <w:rFonts w:ascii="Times New Roman" w:hAnsi="Times New Roman"/>
          <w:sz w:val="24"/>
          <w:szCs w:val="24"/>
        </w:rPr>
        <w:t>, cabendo ainda reforçar que a utilização de livros didáticos atuais como fonte de análise.</w:t>
      </w:r>
      <w:r w:rsidRPr="00EA3B9C">
        <w:rPr>
          <w:rFonts w:ascii="Times New Roman" w:hAnsi="Times New Roman"/>
          <w:color w:val="000000" w:themeColor="text1"/>
          <w:sz w:val="24"/>
          <w:szCs w:val="24"/>
        </w:rPr>
        <w:t xml:space="preserve"> Em uma análise preliminar das memórias contidas nos livros didáticos adotados no ensino fundamental na rede pública estadual como fonte desta pesquisa, foi possível perceber que os conteúdos referentes à cultura africana e afro-brasileira ainda trazem as representações calcadas pela ideia de folclore — um indicativo do controle tendencioso da identidade nacional, pois as imagens representadas no cotidiano são facilmente apreendidas e absorvidas sem questionamento. </w:t>
      </w:r>
    </w:p>
    <w:p w:rsidR="00544C21" w:rsidRDefault="00544C21" w:rsidP="00544C21">
      <w:pPr>
        <w:spacing w:after="0" w:line="360" w:lineRule="auto"/>
        <w:rPr>
          <w:rFonts w:ascii="Times New Roman" w:hAnsi="Times New Roman"/>
          <w:b/>
          <w:caps/>
          <w:sz w:val="24"/>
          <w:szCs w:val="24"/>
        </w:rPr>
      </w:pPr>
    </w:p>
    <w:p w:rsidR="00544C21" w:rsidRDefault="00544C21" w:rsidP="00544C21">
      <w:pPr>
        <w:spacing w:after="0" w:line="360" w:lineRule="auto"/>
        <w:rPr>
          <w:rFonts w:ascii="Times New Roman" w:hAnsi="Times New Roman"/>
          <w:b/>
          <w:caps/>
          <w:sz w:val="24"/>
          <w:szCs w:val="24"/>
        </w:rPr>
      </w:pPr>
    </w:p>
    <w:p w:rsidR="00544C21" w:rsidRPr="00F32245" w:rsidRDefault="00544C21" w:rsidP="00544C21">
      <w:pPr>
        <w:spacing w:after="0" w:line="360" w:lineRule="auto"/>
        <w:rPr>
          <w:rFonts w:ascii="Times New Roman" w:hAnsi="Times New Roman"/>
          <w:b/>
          <w:caps/>
          <w:sz w:val="24"/>
          <w:szCs w:val="24"/>
        </w:rPr>
      </w:pPr>
      <w:r w:rsidRPr="00F32245">
        <w:rPr>
          <w:rFonts w:ascii="Times New Roman" w:hAnsi="Times New Roman"/>
          <w:b/>
          <w:sz w:val="24"/>
          <w:szCs w:val="24"/>
        </w:rPr>
        <w:t>Palavras-chave:</w:t>
      </w:r>
      <w:r w:rsidRPr="00F32245">
        <w:rPr>
          <w:rFonts w:ascii="Times New Roman" w:hAnsi="Times New Roman"/>
          <w:sz w:val="24"/>
          <w:szCs w:val="24"/>
        </w:rPr>
        <w:t xml:space="preserve"> Ensino. Cultura Africana e afro-brasileira</w:t>
      </w:r>
    </w:p>
    <w:p w:rsidR="002074E8" w:rsidRDefault="002074E8" w:rsidP="00544C21">
      <w:pPr>
        <w:spacing w:line="360" w:lineRule="auto"/>
        <w:ind w:firstLine="708"/>
        <w:jc w:val="both"/>
        <w:rPr>
          <w:rFonts w:ascii="Times New Roman" w:hAnsi="Times New Roman"/>
          <w:sz w:val="24"/>
          <w:szCs w:val="24"/>
        </w:rPr>
      </w:pPr>
    </w:p>
    <w:p w:rsidR="002074E8" w:rsidRDefault="002074E8" w:rsidP="00544C21">
      <w:pPr>
        <w:spacing w:line="360" w:lineRule="auto"/>
        <w:ind w:firstLine="708"/>
        <w:jc w:val="both"/>
        <w:rPr>
          <w:rFonts w:ascii="Times New Roman" w:hAnsi="Times New Roman"/>
          <w:sz w:val="24"/>
          <w:szCs w:val="24"/>
        </w:rPr>
      </w:pPr>
    </w:p>
    <w:p w:rsidR="002074E8" w:rsidRDefault="002074E8" w:rsidP="00544C21">
      <w:pPr>
        <w:spacing w:line="360" w:lineRule="auto"/>
        <w:ind w:firstLine="708"/>
        <w:jc w:val="both"/>
        <w:rPr>
          <w:rFonts w:ascii="Times New Roman" w:hAnsi="Times New Roman"/>
          <w:sz w:val="24"/>
          <w:szCs w:val="24"/>
        </w:rPr>
      </w:pPr>
    </w:p>
    <w:p w:rsidR="008C09B2" w:rsidRDefault="008C09B2" w:rsidP="00544C21">
      <w:pPr>
        <w:spacing w:line="360" w:lineRule="auto"/>
        <w:ind w:firstLine="708"/>
        <w:jc w:val="both"/>
        <w:rPr>
          <w:rFonts w:ascii="Times New Roman" w:hAnsi="Times New Roman"/>
          <w:sz w:val="24"/>
          <w:szCs w:val="24"/>
        </w:rPr>
      </w:pPr>
    </w:p>
    <w:p w:rsidR="008C09B2" w:rsidRDefault="008C09B2" w:rsidP="00544C21">
      <w:pPr>
        <w:spacing w:line="360" w:lineRule="auto"/>
        <w:ind w:firstLine="708"/>
        <w:jc w:val="both"/>
        <w:rPr>
          <w:rFonts w:ascii="Times New Roman" w:hAnsi="Times New Roman"/>
          <w:sz w:val="24"/>
          <w:szCs w:val="24"/>
        </w:rPr>
      </w:pPr>
    </w:p>
    <w:p w:rsidR="002074E8" w:rsidRDefault="002074E8" w:rsidP="00A35C43">
      <w:pPr>
        <w:spacing w:line="360" w:lineRule="auto"/>
        <w:jc w:val="both"/>
        <w:rPr>
          <w:rFonts w:ascii="Times New Roman" w:hAnsi="Times New Roman"/>
          <w:sz w:val="24"/>
          <w:szCs w:val="24"/>
        </w:rPr>
      </w:pPr>
    </w:p>
    <w:p w:rsidR="00544C21" w:rsidRPr="00B24C50" w:rsidRDefault="00544C21" w:rsidP="00544C21">
      <w:pPr>
        <w:spacing w:line="360" w:lineRule="auto"/>
        <w:ind w:firstLine="708"/>
        <w:jc w:val="both"/>
        <w:rPr>
          <w:rFonts w:ascii="Times New Roman" w:hAnsi="Times New Roman"/>
          <w:sz w:val="24"/>
          <w:szCs w:val="24"/>
        </w:rPr>
      </w:pPr>
      <w:r w:rsidRPr="00B24C50">
        <w:rPr>
          <w:rFonts w:ascii="Times New Roman" w:hAnsi="Times New Roman"/>
          <w:sz w:val="24"/>
          <w:szCs w:val="24"/>
        </w:rPr>
        <w:lastRenderedPageBreak/>
        <w:t>O livro didático apresenta-se como um dos principais instrumentos na iniciação do aluno na leitura, prática hoje exercida precariamente e por poucos, numa época em que ler representa conviver em sociedade</w:t>
      </w:r>
      <w:r w:rsidRPr="00B24C50">
        <w:rPr>
          <w:rStyle w:val="Refdenotaderodap"/>
          <w:rFonts w:ascii="Times New Roman" w:hAnsi="Times New Roman"/>
          <w:sz w:val="24"/>
          <w:szCs w:val="24"/>
        </w:rPr>
        <w:footnoteReference w:id="1"/>
      </w:r>
      <w:r w:rsidRPr="00B24C50">
        <w:rPr>
          <w:rFonts w:ascii="Times New Roman" w:hAnsi="Times New Roman"/>
          <w:sz w:val="24"/>
          <w:szCs w:val="24"/>
        </w:rPr>
        <w:t>, sendo este material nosso principal objeto de análise, pois, como nos aponta Dias:</w:t>
      </w:r>
    </w:p>
    <w:p w:rsidR="00544C21" w:rsidRDefault="00544C21" w:rsidP="00544C21">
      <w:pPr>
        <w:pStyle w:val="NormalWeb"/>
        <w:spacing w:before="0" w:beforeAutospacing="0" w:after="0" w:afterAutospacing="0"/>
        <w:ind w:left="2160"/>
        <w:jc w:val="both"/>
        <w:rPr>
          <w:sz w:val="20"/>
          <w:szCs w:val="20"/>
        </w:rPr>
      </w:pPr>
    </w:p>
    <w:p w:rsidR="00544C21" w:rsidRPr="001F4D10" w:rsidRDefault="00544C21" w:rsidP="00544C21">
      <w:pPr>
        <w:pStyle w:val="NormalWeb"/>
        <w:spacing w:before="0" w:beforeAutospacing="0" w:after="0" w:afterAutospacing="0"/>
        <w:ind w:left="2160"/>
        <w:jc w:val="both"/>
        <w:rPr>
          <w:sz w:val="20"/>
          <w:szCs w:val="20"/>
        </w:rPr>
      </w:pPr>
      <w:r w:rsidRPr="001F4D10">
        <w:rPr>
          <w:sz w:val="20"/>
          <w:szCs w:val="20"/>
        </w:rPr>
        <w:t>O livro didático pode ser um veículo de expressão de estereótipos que expandem uma representação negativa do negro e uma representação positiva do branco. O professor pode vir a ser um mediador inconsciente dos estereótipos se for formado com uma visão acrítica das instituições e por uma ciência tecnicista e positivista, que não contempla outr</w:t>
      </w:r>
      <w:r>
        <w:rPr>
          <w:sz w:val="20"/>
          <w:szCs w:val="20"/>
        </w:rPr>
        <w:t>as formas de ação e reflexão</w:t>
      </w:r>
      <w:r w:rsidRPr="001F4D10">
        <w:rPr>
          <w:sz w:val="20"/>
          <w:szCs w:val="20"/>
        </w:rPr>
        <w:t>.</w:t>
      </w:r>
      <w:r>
        <w:rPr>
          <w:rStyle w:val="Refdenotaderodap"/>
          <w:sz w:val="20"/>
          <w:szCs w:val="20"/>
        </w:rPr>
        <w:footnoteReference w:id="2"/>
      </w:r>
    </w:p>
    <w:p w:rsidR="00544C21" w:rsidRDefault="00544C21" w:rsidP="00544C21">
      <w:pPr>
        <w:shd w:val="clear" w:color="auto" w:fill="FFFFFF"/>
        <w:rPr>
          <w:rFonts w:ascii="Times New Roman" w:hAnsi="Times New Roman"/>
          <w:szCs w:val="24"/>
        </w:rPr>
      </w:pPr>
      <w:r w:rsidRPr="00385DB0">
        <w:rPr>
          <w:rFonts w:ascii="Times New Roman" w:hAnsi="Times New Roman"/>
          <w:szCs w:val="24"/>
        </w:rPr>
        <w:tab/>
      </w:r>
    </w:p>
    <w:p w:rsidR="00544C21" w:rsidRPr="00B24C50" w:rsidRDefault="00544C21" w:rsidP="00544C21">
      <w:pPr>
        <w:shd w:val="clear" w:color="auto" w:fill="FFFFFF"/>
        <w:spacing w:line="360" w:lineRule="auto"/>
        <w:ind w:firstLine="708"/>
        <w:jc w:val="both"/>
        <w:rPr>
          <w:rFonts w:ascii="Times New Roman" w:hAnsi="Times New Roman"/>
          <w:sz w:val="24"/>
          <w:szCs w:val="24"/>
        </w:rPr>
      </w:pPr>
      <w:r w:rsidRPr="00B24C50">
        <w:rPr>
          <w:rFonts w:ascii="Times New Roman" w:hAnsi="Times New Roman"/>
          <w:sz w:val="24"/>
          <w:szCs w:val="24"/>
        </w:rPr>
        <w:t>Vivemos numa sociedade pós-moderna, na qual os sujeitos, sem identidade fixa e/ou permanente, “podem ser transformados continuamente em relação às formas pela quais são representados ou interpelados pelos sistemas culturais que o rodeiam, indicando que a identidade é definida historicamente”</w:t>
      </w:r>
      <w:r w:rsidRPr="00B24C50">
        <w:rPr>
          <w:rStyle w:val="Refdenotaderodap"/>
          <w:rFonts w:ascii="Times New Roman" w:hAnsi="Times New Roman"/>
          <w:sz w:val="24"/>
          <w:szCs w:val="24"/>
        </w:rPr>
        <w:footnoteReference w:id="3"/>
      </w:r>
      <w:r w:rsidRPr="00B24C50">
        <w:rPr>
          <w:rFonts w:ascii="Times New Roman" w:hAnsi="Times New Roman"/>
          <w:sz w:val="24"/>
          <w:szCs w:val="24"/>
        </w:rPr>
        <w:t>. No Brasil, há outros “brasis” compostos por variados grupos étnicos; logo, analisar como se dão suas representações merece atenção porque “as identidades são formadas e transformadas no interior da representação”</w:t>
      </w:r>
      <w:r w:rsidRPr="00B24C50">
        <w:rPr>
          <w:rStyle w:val="Refdenotaderodap"/>
          <w:rFonts w:ascii="Times New Roman" w:hAnsi="Times New Roman"/>
          <w:sz w:val="24"/>
          <w:szCs w:val="24"/>
        </w:rPr>
        <w:footnoteReference w:id="4"/>
      </w:r>
      <w:r w:rsidRPr="00B24C50">
        <w:rPr>
          <w:rFonts w:ascii="Times New Roman" w:hAnsi="Times New Roman"/>
          <w:sz w:val="24"/>
          <w:szCs w:val="24"/>
        </w:rPr>
        <w:t>.</w:t>
      </w:r>
    </w:p>
    <w:p w:rsidR="00544C21" w:rsidRDefault="00544C21" w:rsidP="00544C21">
      <w:pPr>
        <w:pStyle w:val="ecxmsobodytextindent"/>
        <w:shd w:val="clear" w:color="auto" w:fill="FFFFFF"/>
        <w:spacing w:after="0" w:line="360" w:lineRule="auto"/>
        <w:ind w:firstLine="709"/>
        <w:jc w:val="both"/>
      </w:pPr>
      <w:r w:rsidRPr="00385DB0">
        <w:t>Assim, numa época em que o ensino da história</w:t>
      </w:r>
      <w:r>
        <w:t xml:space="preserve"> africana</w:t>
      </w:r>
      <w:r w:rsidRPr="00385DB0">
        <w:t xml:space="preserve"> e cultura afro-brasileira se torna</w:t>
      </w:r>
      <w:r>
        <w:t>m</w:t>
      </w:r>
      <w:r w:rsidRPr="00385DB0">
        <w:t xml:space="preserve"> obrigatóri</w:t>
      </w:r>
      <w:r>
        <w:t>os</w:t>
      </w:r>
      <w:r w:rsidRPr="00385DB0">
        <w:rPr>
          <w:rStyle w:val="Refdenotaderodap"/>
        </w:rPr>
        <w:footnoteReference w:id="5"/>
      </w:r>
      <w:r w:rsidRPr="00385DB0">
        <w:t xml:space="preserve"> com o intuito de desmistificar a inferioridade brasileira, </w:t>
      </w:r>
      <w:r>
        <w:t>propomo-nos</w:t>
      </w:r>
      <w:r w:rsidRPr="00385DB0">
        <w:t xml:space="preserve"> a pensar </w:t>
      </w:r>
      <w:r>
        <w:t xml:space="preserve">em </w:t>
      </w:r>
      <w:r w:rsidRPr="00385DB0">
        <w:t>como o livro didático vem tra</w:t>
      </w:r>
      <w:r>
        <w:t>balhando as questões referentes</w:t>
      </w:r>
      <w:r w:rsidRPr="00544C21">
        <w:t xml:space="preserve"> </w:t>
      </w:r>
      <w:r>
        <w:t>propomo-nos</w:t>
      </w:r>
      <w:r w:rsidRPr="00385DB0">
        <w:t xml:space="preserve"> a pensar </w:t>
      </w:r>
      <w:r>
        <w:t xml:space="preserve">em </w:t>
      </w:r>
      <w:r w:rsidRPr="00385DB0">
        <w:t>como o livro didático vem tra</w:t>
      </w:r>
      <w:r>
        <w:t xml:space="preserve">balhando as questões referentes à </w:t>
      </w:r>
      <w:r w:rsidRPr="00385DB0">
        <w:t xml:space="preserve">implementação da lei </w:t>
      </w:r>
      <w:r>
        <w:t xml:space="preserve">n.º 10639/03 </w:t>
      </w:r>
      <w:r w:rsidR="008F4758">
        <w:t xml:space="preserve">no </w:t>
      </w:r>
      <w:r w:rsidRPr="00385DB0">
        <w:t>ensino p</w:t>
      </w:r>
      <w:r>
        <w:t>ú</w:t>
      </w:r>
      <w:r w:rsidRPr="00385DB0">
        <w:t>blico estadual da cidade de Pous</w:t>
      </w:r>
      <w:r>
        <w:t>o Alegre (</w:t>
      </w:r>
      <w:r w:rsidRPr="00385DB0">
        <w:t>MG</w:t>
      </w:r>
      <w:r>
        <w:t xml:space="preserve">). </w:t>
      </w:r>
    </w:p>
    <w:p w:rsidR="00544C21" w:rsidRDefault="008F4758" w:rsidP="00544C21">
      <w:pPr>
        <w:pStyle w:val="ecxmsobodytextindent"/>
        <w:shd w:val="clear" w:color="auto" w:fill="FFFFFF"/>
        <w:spacing w:after="0" w:line="360" w:lineRule="auto"/>
        <w:ind w:firstLine="709"/>
        <w:jc w:val="both"/>
      </w:pPr>
      <w:r>
        <w:t xml:space="preserve">O artigo </w:t>
      </w:r>
      <w:r w:rsidR="00544C21" w:rsidRPr="00385DB0">
        <w:t>te</w:t>
      </w:r>
      <w:r w:rsidR="00544C21">
        <w:t>ve</w:t>
      </w:r>
      <w:r w:rsidR="00544C21" w:rsidRPr="00385DB0">
        <w:t xml:space="preserve"> como propósito entender como a cult</w:t>
      </w:r>
      <w:r w:rsidR="00544C21">
        <w:t>ura afro-brasileira e africana são</w:t>
      </w:r>
      <w:r w:rsidR="00544C21" w:rsidRPr="00385DB0">
        <w:t xml:space="preserve"> representada</w:t>
      </w:r>
      <w:r w:rsidR="00544C21">
        <w:t>s</w:t>
      </w:r>
      <w:r w:rsidR="00544C21" w:rsidRPr="00385DB0">
        <w:t xml:space="preserve"> nos livros didáticos e interferem na construção ideológica dos educandos, buscando perceber como a escola</w:t>
      </w:r>
      <w:r w:rsidR="00544C21">
        <w:t xml:space="preserve"> </w:t>
      </w:r>
      <w:r w:rsidR="00544C21" w:rsidRPr="00385DB0">
        <w:t>auxilia na quebra de resistências de</w:t>
      </w:r>
      <w:r w:rsidR="00544C21">
        <w:t xml:space="preserve"> se</w:t>
      </w:r>
      <w:r w:rsidR="00544C21" w:rsidRPr="00385DB0">
        <w:t xml:space="preserve"> </w:t>
      </w:r>
      <w:r w:rsidR="00544C21" w:rsidRPr="00385DB0">
        <w:lastRenderedPageBreak/>
        <w:t>aceitar as diferenças do outro, podendo assim</w:t>
      </w:r>
      <w:r w:rsidR="00544C21">
        <w:t xml:space="preserve"> </w:t>
      </w:r>
      <w:r w:rsidR="00544C21" w:rsidRPr="00385DB0">
        <w:t xml:space="preserve">mostrar que a etnia não faz o caráter do ser humano. </w:t>
      </w:r>
    </w:p>
    <w:p w:rsidR="00544C21" w:rsidRDefault="00544C21" w:rsidP="00544C21">
      <w:pPr>
        <w:pStyle w:val="ecxmsobodytextindent"/>
        <w:shd w:val="clear" w:color="auto" w:fill="FFFFFF"/>
        <w:spacing w:after="0" w:line="360" w:lineRule="auto"/>
        <w:ind w:firstLine="709"/>
        <w:jc w:val="both"/>
      </w:pPr>
      <w:r>
        <w:t xml:space="preserve">Como nos ensina </w:t>
      </w:r>
      <w:proofErr w:type="spellStart"/>
      <w:r w:rsidRPr="00385DB0">
        <w:t>S</w:t>
      </w:r>
      <w:r>
        <w:t>antanna</w:t>
      </w:r>
      <w:proofErr w:type="spellEnd"/>
      <w:r>
        <w:t>:</w:t>
      </w:r>
    </w:p>
    <w:p w:rsidR="00544C21" w:rsidRDefault="00544C21" w:rsidP="00544C21">
      <w:pPr>
        <w:spacing w:line="240" w:lineRule="auto"/>
        <w:rPr>
          <w:rFonts w:ascii="Times New Roman" w:hAnsi="Times New Roman"/>
          <w:sz w:val="20"/>
          <w:szCs w:val="20"/>
        </w:rPr>
      </w:pPr>
    </w:p>
    <w:p w:rsidR="00544C21" w:rsidRPr="00A44612" w:rsidRDefault="00544C21" w:rsidP="00544C21">
      <w:pPr>
        <w:spacing w:line="240" w:lineRule="auto"/>
        <w:ind w:left="2268"/>
        <w:jc w:val="both"/>
        <w:rPr>
          <w:rFonts w:ascii="Times New Roman" w:hAnsi="Times New Roman"/>
          <w:sz w:val="20"/>
          <w:szCs w:val="20"/>
        </w:rPr>
      </w:pPr>
      <w:r w:rsidRPr="00A44612">
        <w:rPr>
          <w:rFonts w:ascii="Times New Roman" w:hAnsi="Times New Roman"/>
          <w:sz w:val="20"/>
          <w:szCs w:val="20"/>
        </w:rPr>
        <w:t>A partic</w:t>
      </w:r>
      <w:r>
        <w:rPr>
          <w:rFonts w:ascii="Times New Roman" w:hAnsi="Times New Roman"/>
          <w:sz w:val="20"/>
          <w:szCs w:val="20"/>
        </w:rPr>
        <w:t xml:space="preserve">ipação dos africanos e dos </w:t>
      </w:r>
      <w:proofErr w:type="spellStart"/>
      <w:r>
        <w:rPr>
          <w:rFonts w:ascii="Times New Roman" w:hAnsi="Times New Roman"/>
          <w:sz w:val="20"/>
          <w:szCs w:val="20"/>
        </w:rPr>
        <w:t>afros</w:t>
      </w:r>
      <w:r w:rsidRPr="00A44612">
        <w:rPr>
          <w:rFonts w:ascii="Times New Roman" w:hAnsi="Times New Roman"/>
          <w:sz w:val="20"/>
          <w:szCs w:val="20"/>
        </w:rPr>
        <w:t>descendentes</w:t>
      </w:r>
      <w:proofErr w:type="spellEnd"/>
      <w:r w:rsidRPr="00A44612">
        <w:rPr>
          <w:rFonts w:ascii="Times New Roman" w:hAnsi="Times New Roman"/>
          <w:sz w:val="20"/>
          <w:szCs w:val="20"/>
        </w:rPr>
        <w:t xml:space="preserve"> aparece na História brasileira como segundo plano, capítulo menor, calcada no estereótipo, </w:t>
      </w:r>
      <w:proofErr w:type="spellStart"/>
      <w:r w:rsidRPr="00A44612">
        <w:rPr>
          <w:rFonts w:ascii="Times New Roman" w:hAnsi="Times New Roman"/>
          <w:sz w:val="20"/>
          <w:szCs w:val="20"/>
        </w:rPr>
        <w:t>folclorizada</w:t>
      </w:r>
      <w:proofErr w:type="spellEnd"/>
      <w:r w:rsidRPr="00A44612">
        <w:rPr>
          <w:rFonts w:ascii="Times New Roman" w:hAnsi="Times New Roman"/>
          <w:sz w:val="20"/>
          <w:szCs w:val="20"/>
        </w:rPr>
        <w:t xml:space="preserve"> ou romanceada, e comumente fora de foco. A discriminação invisível, corroborada pelo mito da democracia racial, encobre diversos aspectos essenciais à vida desta significativa parcela da população brasileira como, por exemplo, o direito a conhecer, em profundidade, e ter valorizado a sua participação na história de construção do país. A desqualificação de sua identidade cultural – marcada pela herança que a origem africana lhe confere — e a </w:t>
      </w:r>
      <w:r>
        <w:rPr>
          <w:rFonts w:ascii="Times New Roman" w:hAnsi="Times New Roman"/>
          <w:sz w:val="20"/>
          <w:szCs w:val="20"/>
        </w:rPr>
        <w:t xml:space="preserve">frequente </w:t>
      </w:r>
      <w:proofErr w:type="spellStart"/>
      <w:r w:rsidRPr="00A44612">
        <w:rPr>
          <w:rFonts w:ascii="Times New Roman" w:hAnsi="Times New Roman"/>
          <w:sz w:val="20"/>
          <w:szCs w:val="20"/>
        </w:rPr>
        <w:t>culpabilização</w:t>
      </w:r>
      <w:proofErr w:type="spellEnd"/>
      <w:r w:rsidRPr="00A44612">
        <w:rPr>
          <w:rFonts w:ascii="Times New Roman" w:hAnsi="Times New Roman"/>
          <w:sz w:val="20"/>
          <w:szCs w:val="20"/>
        </w:rPr>
        <w:t xml:space="preserve"> por sua situação econômico-social degrada são fenômenos que geram, entre outros constrangimentos, baixa </w:t>
      </w:r>
      <w:proofErr w:type="spellStart"/>
      <w:r w:rsidRPr="00A44612">
        <w:rPr>
          <w:rFonts w:ascii="Times New Roman" w:hAnsi="Times New Roman"/>
          <w:sz w:val="20"/>
          <w:szCs w:val="20"/>
        </w:rPr>
        <w:t>auto</w:t>
      </w:r>
      <w:r>
        <w:rPr>
          <w:rFonts w:ascii="Times New Roman" w:hAnsi="Times New Roman"/>
          <w:sz w:val="20"/>
          <w:szCs w:val="20"/>
        </w:rPr>
        <w:t>-</w:t>
      </w:r>
      <w:r w:rsidRPr="00A44612">
        <w:rPr>
          <w:rFonts w:ascii="Times New Roman" w:hAnsi="Times New Roman"/>
          <w:sz w:val="20"/>
          <w:szCs w:val="20"/>
        </w:rPr>
        <w:t>estima</w:t>
      </w:r>
      <w:proofErr w:type="spellEnd"/>
      <w:r w:rsidRPr="00A44612">
        <w:rPr>
          <w:rFonts w:ascii="Times New Roman" w:hAnsi="Times New Roman"/>
          <w:sz w:val="20"/>
          <w:szCs w:val="20"/>
        </w:rPr>
        <w:t xml:space="preserve">. E, de outro lado, esconde a riqueza de parcela importante da sua cultura, história </w:t>
      </w:r>
      <w:r>
        <w:rPr>
          <w:rFonts w:ascii="Times New Roman" w:hAnsi="Times New Roman"/>
          <w:sz w:val="20"/>
          <w:szCs w:val="20"/>
        </w:rPr>
        <w:t>e identidade brasileiras.</w:t>
      </w:r>
      <w:r>
        <w:rPr>
          <w:rStyle w:val="Refdenotaderodap"/>
          <w:rFonts w:ascii="Times New Roman" w:hAnsi="Times New Roman"/>
          <w:sz w:val="20"/>
          <w:szCs w:val="20"/>
        </w:rPr>
        <w:footnoteReference w:id="6"/>
      </w:r>
    </w:p>
    <w:p w:rsidR="00544C21" w:rsidRPr="00B24C50" w:rsidRDefault="00544C21" w:rsidP="00544C21">
      <w:pPr>
        <w:spacing w:line="360" w:lineRule="auto"/>
        <w:jc w:val="both"/>
        <w:rPr>
          <w:rFonts w:ascii="Times New Roman" w:eastAsia="TimesNewRoman" w:hAnsi="Times New Roman"/>
          <w:sz w:val="24"/>
          <w:szCs w:val="24"/>
        </w:rPr>
      </w:pPr>
      <w:r w:rsidRPr="00924064">
        <w:rPr>
          <w:rFonts w:ascii="Times New Roman" w:eastAsia="TimesNewRoman" w:hAnsi="Times New Roman"/>
        </w:rPr>
        <w:tab/>
      </w:r>
    </w:p>
    <w:p w:rsidR="00544C21" w:rsidRPr="00B24C50" w:rsidRDefault="00544C21" w:rsidP="00544C21">
      <w:pPr>
        <w:spacing w:line="360" w:lineRule="auto"/>
        <w:ind w:firstLine="708"/>
        <w:jc w:val="both"/>
        <w:rPr>
          <w:rFonts w:ascii="Times New Roman" w:hAnsi="Times New Roman"/>
          <w:sz w:val="24"/>
          <w:szCs w:val="24"/>
        </w:rPr>
      </w:pPr>
      <w:r w:rsidRPr="00B24C50">
        <w:rPr>
          <w:rFonts w:ascii="Times New Roman" w:hAnsi="Times New Roman"/>
          <w:sz w:val="24"/>
          <w:szCs w:val="24"/>
        </w:rPr>
        <w:t>É por tomarmos por base tal contexto que analisamos como se dá a representação do negro no conteúdo dos livros didáticos destinados à rede pública de ensino, sobretudo porque o material didático é portador de um discurso destinado à formação de cidadãos.</w:t>
      </w:r>
    </w:p>
    <w:p w:rsidR="00544C21" w:rsidRPr="00B24C50" w:rsidRDefault="00544C21" w:rsidP="00544C21">
      <w:pPr>
        <w:pStyle w:val="ecxmsobodytextindent"/>
        <w:shd w:val="clear" w:color="auto" w:fill="FFFFFF"/>
        <w:spacing w:after="0" w:line="360" w:lineRule="auto"/>
        <w:ind w:firstLine="709"/>
        <w:jc w:val="both"/>
      </w:pPr>
      <w:r w:rsidRPr="00B24C50">
        <w:t xml:space="preserve">Sob essa perspectiva, uma leitura dessa representação proposta por </w:t>
      </w:r>
      <w:proofErr w:type="spellStart"/>
      <w:r w:rsidRPr="00B24C50">
        <w:t>Chartier</w:t>
      </w:r>
      <w:proofErr w:type="spellEnd"/>
      <w:r w:rsidRPr="00B24C50">
        <w:t xml:space="preserve">, e discurso, proposto por Foucault, se faz necessária para permitir que a sociedade perceba as maneiras de construção das identidades, dos sujeitos, dos comportamentos, das realidades, e como esses modelos são lançados nos conteúdos escolares. Sobre representação </w:t>
      </w:r>
      <w:proofErr w:type="spellStart"/>
      <w:r w:rsidRPr="00B24C50">
        <w:t>Chartier</w:t>
      </w:r>
      <w:proofErr w:type="spellEnd"/>
      <w:r w:rsidRPr="00B24C50">
        <w:t xml:space="preserve"> aborda que “as lutas de representações têm tanta importância como lutas econômicas para compreender os mecanismos pelos quais um grupo impõe, ou tenta impor, a sua concepção do mundo social, os valores que são seus e o seu</w:t>
      </w:r>
      <w:r w:rsidRPr="00544C21">
        <w:t xml:space="preserve"> </w:t>
      </w:r>
      <w:r w:rsidRPr="00B24C50">
        <w:t>domínio”.</w:t>
      </w:r>
      <w:r w:rsidRPr="00B24C50">
        <w:rPr>
          <w:rStyle w:val="Refdenotaderodap"/>
        </w:rPr>
        <w:footnoteReference w:id="7"/>
      </w:r>
      <w:proofErr w:type="gramStart"/>
      <w:r w:rsidRPr="00B24C50">
        <w:t>As representação não se isolam</w:t>
      </w:r>
      <w:proofErr w:type="gramEnd"/>
      <w:r w:rsidRPr="00B24C50">
        <w:t>, nem ficam neutras, elas falam através de suas propriedades e das práticas sociais.</w:t>
      </w:r>
    </w:p>
    <w:p w:rsidR="00544C21" w:rsidRPr="00B24C50" w:rsidRDefault="00544C21" w:rsidP="00544C21">
      <w:pPr>
        <w:tabs>
          <w:tab w:val="left" w:pos="0"/>
        </w:tabs>
        <w:spacing w:line="360" w:lineRule="auto"/>
        <w:jc w:val="both"/>
        <w:rPr>
          <w:rFonts w:ascii="Times New Roman" w:hAnsi="Times New Roman"/>
          <w:sz w:val="24"/>
          <w:szCs w:val="24"/>
        </w:rPr>
      </w:pPr>
      <w:r w:rsidRPr="00B24C50">
        <w:rPr>
          <w:rFonts w:ascii="Times New Roman" w:hAnsi="Times New Roman"/>
          <w:color w:val="FF0000"/>
          <w:sz w:val="24"/>
          <w:szCs w:val="24"/>
        </w:rPr>
        <w:tab/>
      </w:r>
      <w:r w:rsidRPr="00B24C50">
        <w:rPr>
          <w:rFonts w:ascii="Times New Roman" w:hAnsi="Times New Roman"/>
          <w:sz w:val="24"/>
          <w:szCs w:val="24"/>
        </w:rPr>
        <w:t xml:space="preserve">A análise também possibilita a reflexão sobre como se dá a materialização das relações e formas de poder na Educação e, para isso, conta com os estudos de Michel </w:t>
      </w:r>
      <w:r w:rsidRPr="00B24C50">
        <w:rPr>
          <w:rFonts w:ascii="Times New Roman" w:hAnsi="Times New Roman"/>
          <w:sz w:val="24"/>
          <w:szCs w:val="24"/>
        </w:rPr>
        <w:lastRenderedPageBreak/>
        <w:t xml:space="preserve">Foucault, que defende a existência de micro poderes espalhados na sociedade e que são responsáveis pelo exercício do controle e modelagem dos sujeitos. </w:t>
      </w:r>
    </w:p>
    <w:p w:rsidR="00544C21" w:rsidRPr="00B24C50" w:rsidRDefault="00544C21" w:rsidP="00544C21">
      <w:pPr>
        <w:widowControl w:val="0"/>
        <w:autoSpaceDE w:val="0"/>
        <w:autoSpaceDN w:val="0"/>
        <w:adjustRightInd w:val="0"/>
        <w:spacing w:line="360" w:lineRule="auto"/>
        <w:ind w:firstLine="708"/>
        <w:jc w:val="both"/>
        <w:rPr>
          <w:rFonts w:ascii="Times New Roman" w:hAnsi="Times New Roman"/>
          <w:color w:val="000000" w:themeColor="text1"/>
          <w:sz w:val="24"/>
          <w:szCs w:val="24"/>
        </w:rPr>
      </w:pPr>
      <w:r w:rsidRPr="00B24C50">
        <w:rPr>
          <w:rFonts w:ascii="Times New Roman" w:hAnsi="Times New Roman"/>
          <w:color w:val="000000" w:themeColor="text1"/>
          <w:sz w:val="24"/>
          <w:szCs w:val="24"/>
        </w:rPr>
        <w:t>Considerando que as identidades não estão acabadas e fixas, mas sim em contínuo deslocamento e (trans) formação, as representações do negro construídas pelo poder e sua carga discursiva possuem tempo e espaço e, por isso, merecem atenção, como ressalta Stuart Hall: “As identidades nacionais estão sendo deslocadas, devemos ter em mente a forma pela qual as culturas nacionais contribuem para “costurar” as diferenças numa única identidade.</w:t>
      </w:r>
      <w:r w:rsidRPr="00B24C50">
        <w:rPr>
          <w:rStyle w:val="Refdenotaderodap"/>
          <w:rFonts w:ascii="Times New Roman" w:hAnsi="Times New Roman"/>
          <w:color w:val="000000" w:themeColor="text1"/>
          <w:sz w:val="24"/>
          <w:szCs w:val="24"/>
        </w:rPr>
        <w:footnoteReference w:id="8"/>
      </w:r>
    </w:p>
    <w:p w:rsidR="00544C21" w:rsidRPr="00B24C50" w:rsidRDefault="00544C21" w:rsidP="00544C21">
      <w:pPr>
        <w:spacing w:line="360" w:lineRule="auto"/>
        <w:ind w:firstLine="708"/>
        <w:jc w:val="both"/>
        <w:rPr>
          <w:rFonts w:ascii="Times New Roman" w:hAnsi="Times New Roman"/>
          <w:color w:val="000000" w:themeColor="text1"/>
          <w:sz w:val="24"/>
          <w:szCs w:val="24"/>
        </w:rPr>
      </w:pPr>
      <w:r w:rsidRPr="00B24C50">
        <w:rPr>
          <w:rFonts w:ascii="Times New Roman" w:hAnsi="Times New Roman"/>
          <w:color w:val="000000" w:themeColor="text1"/>
          <w:sz w:val="24"/>
          <w:szCs w:val="24"/>
        </w:rPr>
        <w:t xml:space="preserve">Em uma análise preliminar das memórias contidas nos livros didáticos adotados no ensino fundamental na rede pública estadual como fonte desta pesquisa, foi possível perceber que os conteúdos referentes à cultura africana e afro-brasileira ainda trazem as representações calcadas pela ideia de folclore — um indicativo do controle tendencioso da identidade nacional, pois as imagens representadas no cotidiano são facilmente apreendidas e absorvidas sem questionamento. </w:t>
      </w:r>
    </w:p>
    <w:p w:rsidR="00544C21" w:rsidRPr="001165FE" w:rsidRDefault="00544C21" w:rsidP="00544C21">
      <w:pPr>
        <w:spacing w:line="240" w:lineRule="auto"/>
        <w:ind w:left="2268"/>
        <w:rPr>
          <w:rFonts w:ascii="Times New Roman" w:hAnsi="Times New Roman"/>
          <w:color w:val="FF0000"/>
        </w:rPr>
      </w:pPr>
    </w:p>
    <w:p w:rsidR="00544C21" w:rsidRPr="00924064" w:rsidRDefault="00544C21" w:rsidP="00544C21">
      <w:pPr>
        <w:spacing w:line="240" w:lineRule="auto"/>
        <w:ind w:left="2268"/>
        <w:jc w:val="both"/>
        <w:rPr>
          <w:rFonts w:ascii="Times New Roman" w:hAnsi="Times New Roman"/>
          <w:color w:val="000000" w:themeColor="text1"/>
          <w:sz w:val="20"/>
          <w:szCs w:val="20"/>
        </w:rPr>
      </w:pPr>
      <w:r w:rsidRPr="00924064">
        <w:rPr>
          <w:rFonts w:ascii="Times New Roman" w:hAnsi="Times New Roman"/>
          <w:color w:val="000000" w:themeColor="text1"/>
          <w:sz w:val="20"/>
          <w:szCs w:val="20"/>
        </w:rPr>
        <w:t xml:space="preserve">No caso específico do negro, as crianças convivem na escola com uma visão distorcida da história dessa raça, seja através da omissão dos fatos ou de uma visão não </w:t>
      </w:r>
      <w:proofErr w:type="spellStart"/>
      <w:r w:rsidRPr="00924064">
        <w:rPr>
          <w:rFonts w:ascii="Times New Roman" w:hAnsi="Times New Roman"/>
          <w:color w:val="000000" w:themeColor="text1"/>
          <w:sz w:val="20"/>
          <w:szCs w:val="20"/>
        </w:rPr>
        <w:t>historicizada</w:t>
      </w:r>
      <w:proofErr w:type="spellEnd"/>
      <w:r w:rsidRPr="00924064">
        <w:rPr>
          <w:rFonts w:ascii="Times New Roman" w:hAnsi="Times New Roman"/>
          <w:color w:val="000000" w:themeColor="text1"/>
          <w:sz w:val="20"/>
          <w:szCs w:val="20"/>
        </w:rPr>
        <w:t>. De modo geral, a história, ao trabalhar com a questão racial, apresenta o negro somente como escravo, dando-nos a impressão de que os africanos trazidos para o Brasil já viviam nessa condição indigna desde que foram capturados pelos mercadores de escravos</w:t>
      </w:r>
      <w:r w:rsidRPr="00924064">
        <w:rPr>
          <w:rStyle w:val="Refdenotaderodap"/>
          <w:rFonts w:ascii="Times New Roman" w:hAnsi="Times New Roman"/>
          <w:color w:val="000000" w:themeColor="text1"/>
          <w:sz w:val="20"/>
          <w:szCs w:val="20"/>
        </w:rPr>
        <w:footnoteReference w:id="9"/>
      </w:r>
      <w:r w:rsidRPr="00924064">
        <w:rPr>
          <w:rFonts w:ascii="Times New Roman" w:hAnsi="Times New Roman"/>
          <w:color w:val="000000" w:themeColor="text1"/>
          <w:sz w:val="20"/>
          <w:szCs w:val="20"/>
        </w:rPr>
        <w:t>.</w:t>
      </w:r>
    </w:p>
    <w:p w:rsidR="00544C21" w:rsidRPr="00924064" w:rsidRDefault="00544C21" w:rsidP="00544C21">
      <w:pPr>
        <w:ind w:firstLine="709"/>
        <w:rPr>
          <w:rFonts w:ascii="Times New Roman" w:hAnsi="Times New Roman"/>
          <w:color w:val="FF0000"/>
          <w:szCs w:val="24"/>
        </w:rPr>
      </w:pPr>
    </w:p>
    <w:p w:rsidR="00544C21" w:rsidRPr="00B24C50" w:rsidRDefault="00544C21" w:rsidP="00544C21">
      <w:pPr>
        <w:spacing w:line="360" w:lineRule="auto"/>
        <w:ind w:firstLine="708"/>
        <w:jc w:val="both"/>
        <w:rPr>
          <w:rFonts w:ascii="Times New Roman" w:hAnsi="Times New Roman"/>
          <w:color w:val="000000" w:themeColor="text1"/>
          <w:sz w:val="24"/>
          <w:szCs w:val="24"/>
        </w:rPr>
      </w:pPr>
      <w:r w:rsidRPr="00B24C50">
        <w:rPr>
          <w:rFonts w:ascii="Times New Roman" w:hAnsi="Times New Roman"/>
          <w:color w:val="000000" w:themeColor="text1"/>
          <w:sz w:val="24"/>
          <w:szCs w:val="24"/>
        </w:rPr>
        <w:t>Para as escolas é mais fácil trabalhar a imagem do negro como folclore, porque muitas vezes o preconceito, que ainda é muito grande, faz com que se esqueça de que a cultura afro-brasileira constitui a identidade brasileira.</w:t>
      </w:r>
    </w:p>
    <w:p w:rsidR="00544C21" w:rsidRPr="00033C5B" w:rsidRDefault="00BA6FE1" w:rsidP="00544C21">
      <w:pPr>
        <w:spacing w:line="360" w:lineRule="auto"/>
        <w:ind w:firstLine="708"/>
        <w:jc w:val="both"/>
        <w:rPr>
          <w:rFonts w:ascii="Times New Roman" w:eastAsia="Times New Roman" w:hAnsi="Times New Roman"/>
          <w:i/>
          <w:sz w:val="24"/>
          <w:szCs w:val="24"/>
          <w:lang w:eastAsia="pt-BR"/>
        </w:rPr>
      </w:pPr>
      <w:r>
        <w:rPr>
          <w:rFonts w:ascii="Times New Roman" w:hAnsi="Times New Roman"/>
          <w:sz w:val="24"/>
          <w:szCs w:val="24"/>
        </w:rPr>
        <w:t xml:space="preserve">Com isso buscamos </w:t>
      </w:r>
      <w:r w:rsidR="00544C21" w:rsidRPr="00033C5B">
        <w:rPr>
          <w:rFonts w:ascii="Times New Roman" w:eastAsia="Times New Roman" w:hAnsi="Times New Roman"/>
          <w:sz w:val="24"/>
          <w:szCs w:val="24"/>
          <w:lang w:eastAsia="pt-BR"/>
        </w:rPr>
        <w:t xml:space="preserve">perceber a construção </w:t>
      </w:r>
      <w:proofErr w:type="spellStart"/>
      <w:r w:rsidR="00544C21" w:rsidRPr="00033C5B">
        <w:rPr>
          <w:rFonts w:ascii="Times New Roman" w:eastAsia="Times New Roman" w:hAnsi="Times New Roman"/>
          <w:sz w:val="24"/>
          <w:szCs w:val="24"/>
          <w:lang w:eastAsia="pt-BR"/>
        </w:rPr>
        <w:t>identitária</w:t>
      </w:r>
      <w:proofErr w:type="spellEnd"/>
      <w:r w:rsidR="00544C21" w:rsidRPr="00033C5B">
        <w:rPr>
          <w:rFonts w:ascii="Times New Roman" w:eastAsia="Times New Roman" w:hAnsi="Times New Roman"/>
          <w:sz w:val="24"/>
          <w:szCs w:val="24"/>
          <w:lang w:eastAsia="pt-BR"/>
        </w:rPr>
        <w:t xml:space="preserve"> dos negros no livro didático, a partir da análise das </w:t>
      </w:r>
      <w:r w:rsidR="00544C21" w:rsidRPr="00033C5B">
        <w:rPr>
          <w:rFonts w:ascii="Times New Roman" w:hAnsi="Times New Roman"/>
          <w:sz w:val="24"/>
          <w:szCs w:val="24"/>
        </w:rPr>
        <w:t xml:space="preserve">imagens de </w:t>
      </w:r>
      <w:proofErr w:type="spellStart"/>
      <w:r w:rsidR="00544C21" w:rsidRPr="00033C5B">
        <w:rPr>
          <w:rFonts w:ascii="Times New Roman" w:hAnsi="Times New Roman"/>
          <w:sz w:val="24"/>
          <w:szCs w:val="24"/>
        </w:rPr>
        <w:t>Debret</w:t>
      </w:r>
      <w:proofErr w:type="spellEnd"/>
      <w:r w:rsidR="00544C21" w:rsidRPr="00033C5B">
        <w:rPr>
          <w:rFonts w:ascii="Times New Roman" w:hAnsi="Times New Roman"/>
          <w:sz w:val="24"/>
          <w:szCs w:val="24"/>
        </w:rPr>
        <w:t xml:space="preserve"> e </w:t>
      </w:r>
      <w:proofErr w:type="spellStart"/>
      <w:r w:rsidR="00544C21" w:rsidRPr="00033C5B">
        <w:rPr>
          <w:rFonts w:ascii="Times New Roman" w:hAnsi="Times New Roman"/>
          <w:sz w:val="24"/>
          <w:szCs w:val="24"/>
        </w:rPr>
        <w:t>Rugendas</w:t>
      </w:r>
      <w:proofErr w:type="spellEnd"/>
      <w:r w:rsidR="00544C21" w:rsidRPr="00033C5B">
        <w:rPr>
          <w:rFonts w:ascii="Times New Roman" w:hAnsi="Times New Roman"/>
          <w:sz w:val="24"/>
          <w:szCs w:val="24"/>
        </w:rPr>
        <w:t xml:space="preserve">, que se resignificam no material didático de História do Ensino Fundamental do sexto ano ao nono ano, cujos conteúdos são divididos em quatro volumes da coleção </w:t>
      </w:r>
      <w:r w:rsidR="00544C21" w:rsidRPr="00033C5B">
        <w:rPr>
          <w:rFonts w:ascii="Times New Roman" w:hAnsi="Times New Roman"/>
          <w:i/>
          <w:sz w:val="24"/>
          <w:szCs w:val="24"/>
        </w:rPr>
        <w:t>“</w:t>
      </w:r>
      <w:r w:rsidR="00544C21" w:rsidRPr="00033C5B">
        <w:rPr>
          <w:rFonts w:ascii="Times New Roman" w:eastAsia="Times New Roman" w:hAnsi="Times New Roman"/>
          <w:i/>
          <w:sz w:val="24"/>
          <w:szCs w:val="24"/>
          <w:lang w:eastAsia="pt-BR"/>
        </w:rPr>
        <w:t>Saber e Fazer História”.</w:t>
      </w:r>
    </w:p>
    <w:p w:rsidR="00544C21" w:rsidRPr="00CF13B8" w:rsidRDefault="00544C21" w:rsidP="00544C21">
      <w:pPr>
        <w:spacing w:line="240" w:lineRule="auto"/>
        <w:rPr>
          <w:rFonts w:ascii="Times New Roman" w:eastAsia="Times New Roman" w:hAnsi="Times New Roman"/>
          <w:sz w:val="20"/>
          <w:szCs w:val="20"/>
          <w:lang w:eastAsia="pt-BR"/>
        </w:rPr>
      </w:pPr>
      <w:r w:rsidRPr="00CF13B8">
        <w:rPr>
          <w:rFonts w:ascii="Times New Roman" w:eastAsia="Times New Roman" w:hAnsi="Times New Roman"/>
          <w:sz w:val="20"/>
          <w:szCs w:val="20"/>
          <w:lang w:eastAsia="pt-BR"/>
        </w:rPr>
        <w:tab/>
      </w:r>
    </w:p>
    <w:p w:rsidR="00544C21" w:rsidRPr="00033C5B" w:rsidRDefault="00544C21" w:rsidP="00544C21">
      <w:pPr>
        <w:spacing w:line="360" w:lineRule="auto"/>
        <w:ind w:firstLine="708"/>
        <w:jc w:val="both"/>
        <w:rPr>
          <w:rFonts w:ascii="Times New Roman" w:eastAsia="Times New Roman" w:hAnsi="Times New Roman"/>
          <w:sz w:val="24"/>
          <w:szCs w:val="24"/>
          <w:lang w:eastAsia="pt-BR"/>
        </w:rPr>
      </w:pPr>
    </w:p>
    <w:p w:rsidR="00544C21" w:rsidRPr="00033C5B" w:rsidRDefault="00544C21" w:rsidP="00544C21">
      <w:pPr>
        <w:spacing w:line="360" w:lineRule="auto"/>
        <w:ind w:firstLine="709"/>
        <w:jc w:val="both"/>
        <w:rPr>
          <w:rFonts w:ascii="Times New Roman" w:hAnsi="Times New Roman"/>
          <w:sz w:val="24"/>
          <w:szCs w:val="24"/>
        </w:rPr>
      </w:pPr>
      <w:r w:rsidRPr="00033C5B">
        <w:rPr>
          <w:rFonts w:ascii="Times New Roman" w:eastAsia="Times New Roman" w:hAnsi="Times New Roman"/>
          <w:sz w:val="24"/>
          <w:szCs w:val="24"/>
          <w:lang w:eastAsia="pt-BR"/>
        </w:rPr>
        <w:t xml:space="preserve">Selecionamos neste momento, a discussão acerca das imagens de dois artistas </w:t>
      </w:r>
      <w:proofErr w:type="spellStart"/>
      <w:r w:rsidRPr="00033C5B">
        <w:rPr>
          <w:rFonts w:ascii="Times New Roman" w:eastAsia="Times New Roman" w:hAnsi="Times New Roman"/>
          <w:sz w:val="24"/>
          <w:szCs w:val="24"/>
          <w:lang w:eastAsia="pt-BR"/>
        </w:rPr>
        <w:t>Debret</w:t>
      </w:r>
      <w:proofErr w:type="spellEnd"/>
      <w:r w:rsidRPr="00033C5B">
        <w:rPr>
          <w:rFonts w:ascii="Times New Roman" w:eastAsia="Times New Roman" w:hAnsi="Times New Roman"/>
          <w:sz w:val="24"/>
          <w:szCs w:val="24"/>
          <w:lang w:eastAsia="pt-BR"/>
        </w:rPr>
        <w:t xml:space="preserve"> e </w:t>
      </w:r>
      <w:proofErr w:type="spellStart"/>
      <w:r w:rsidRPr="00033C5B">
        <w:rPr>
          <w:rFonts w:ascii="Times New Roman" w:eastAsia="Times New Roman" w:hAnsi="Times New Roman"/>
          <w:sz w:val="24"/>
          <w:szCs w:val="24"/>
          <w:lang w:eastAsia="pt-BR"/>
        </w:rPr>
        <w:t>Rugendas</w:t>
      </w:r>
      <w:proofErr w:type="spellEnd"/>
      <w:r w:rsidRPr="00033C5B">
        <w:rPr>
          <w:rFonts w:ascii="Times New Roman" w:eastAsia="Times New Roman" w:hAnsi="Times New Roman"/>
          <w:sz w:val="24"/>
          <w:szCs w:val="24"/>
          <w:lang w:eastAsia="pt-BR"/>
        </w:rPr>
        <w:t>,</w:t>
      </w:r>
      <w:r w:rsidR="00BA6FE1">
        <w:rPr>
          <w:rFonts w:ascii="Times New Roman" w:eastAsia="Times New Roman" w:hAnsi="Times New Roman"/>
          <w:sz w:val="24"/>
          <w:szCs w:val="24"/>
          <w:lang w:eastAsia="pt-BR"/>
        </w:rPr>
        <w:t xml:space="preserve"> </w:t>
      </w:r>
      <w:r w:rsidRPr="00033C5B">
        <w:rPr>
          <w:rFonts w:ascii="Times New Roman" w:eastAsia="Times New Roman" w:hAnsi="Times New Roman"/>
          <w:sz w:val="24"/>
          <w:szCs w:val="24"/>
          <w:lang w:eastAsia="pt-BR"/>
        </w:rPr>
        <w:t>pois suas obras são representadas nos livros didáticos, através de diferentes imagens, a maioria destas estão inseridas nos livros didáticos atuais.</w:t>
      </w:r>
      <w:r w:rsidRPr="00033C5B">
        <w:rPr>
          <w:rFonts w:ascii="Times New Roman" w:hAnsi="Times New Roman"/>
          <w:sz w:val="24"/>
          <w:szCs w:val="24"/>
        </w:rPr>
        <w:t>Iniciaremos nossa discussão pelas imagens de Debret.</w:t>
      </w:r>
    </w:p>
    <w:p w:rsidR="00544C21" w:rsidRPr="00033C5B" w:rsidRDefault="00544C21" w:rsidP="00544C21">
      <w:pPr>
        <w:spacing w:line="360" w:lineRule="auto"/>
        <w:ind w:firstLine="708"/>
        <w:jc w:val="both"/>
        <w:rPr>
          <w:rFonts w:ascii="Times New Roman" w:hAnsi="Times New Roman"/>
          <w:sz w:val="24"/>
          <w:szCs w:val="24"/>
        </w:rPr>
      </w:pPr>
    </w:p>
    <w:p w:rsidR="00544C21" w:rsidRPr="00FD0D0A" w:rsidRDefault="00544C21" w:rsidP="00544C21">
      <w:pPr>
        <w:jc w:val="center"/>
        <w:rPr>
          <w:rFonts w:ascii="Times New Roman" w:hAnsi="Times New Roman"/>
          <w:szCs w:val="24"/>
        </w:rPr>
      </w:pPr>
      <w:r w:rsidRPr="00FD0D0A">
        <w:rPr>
          <w:rFonts w:ascii="Times New Roman" w:hAnsi="Times New Roman"/>
          <w:noProof/>
          <w:szCs w:val="24"/>
          <w:lang w:eastAsia="pt-BR"/>
        </w:rPr>
        <w:drawing>
          <wp:inline distT="0" distB="0" distL="0" distR="0">
            <wp:extent cx="3452902" cy="2520000"/>
            <wp:effectExtent l="0" t="0" r="0" b="0"/>
            <wp:docPr id="1" name="Imagem 1" descr="http://2.bp.blogspot.com/--EBWWOqepg0/UJe9eLCwOOI/AAAAAAAAAHc/0BKwgEJHfIE/s400/feit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4" descr="http://2.bp.blogspot.com/--EBWWOqepg0/UJe9eLCwOOI/AAAAAAAAAHc/0BKwgEJHfIE/s400/feitores.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52902" cy="2520000"/>
                    </a:xfrm>
                    <a:prstGeom prst="rect">
                      <a:avLst/>
                    </a:prstGeom>
                    <a:noFill/>
                    <a:ln>
                      <a:noFill/>
                    </a:ln>
                  </pic:spPr>
                </pic:pic>
              </a:graphicData>
            </a:graphic>
          </wp:inline>
        </w:drawing>
      </w:r>
    </w:p>
    <w:p w:rsidR="00544C21" w:rsidRPr="00565D15" w:rsidRDefault="00544C21" w:rsidP="00544C21">
      <w:pPr>
        <w:jc w:val="center"/>
        <w:rPr>
          <w:rFonts w:ascii="Times New Roman" w:hAnsi="Times New Roman"/>
          <w:sz w:val="20"/>
          <w:szCs w:val="20"/>
        </w:rPr>
      </w:pPr>
      <w:r w:rsidRPr="00565D15">
        <w:rPr>
          <w:rFonts w:ascii="Times New Roman" w:hAnsi="Times New Roman"/>
          <w:i/>
          <w:sz w:val="20"/>
          <w:szCs w:val="20"/>
        </w:rPr>
        <w:t xml:space="preserve">Imagem </w:t>
      </w:r>
      <w:r w:rsidR="00BA6FE1">
        <w:rPr>
          <w:rFonts w:ascii="Times New Roman" w:hAnsi="Times New Roman"/>
          <w:i/>
          <w:sz w:val="20"/>
          <w:szCs w:val="20"/>
        </w:rPr>
        <w:t>1</w:t>
      </w:r>
      <w:r w:rsidRPr="00565D15">
        <w:rPr>
          <w:rFonts w:ascii="Times New Roman" w:hAnsi="Times New Roman"/>
          <w:sz w:val="20"/>
          <w:szCs w:val="20"/>
        </w:rPr>
        <w:t>- Feitores castigando negros, pintura de Jean – Baptiste Debret</w:t>
      </w:r>
      <w:r w:rsidRPr="00565D15">
        <w:rPr>
          <w:rStyle w:val="Refdenotaderodap"/>
          <w:rFonts w:ascii="Times New Roman" w:hAnsi="Times New Roman"/>
          <w:sz w:val="20"/>
          <w:szCs w:val="20"/>
        </w:rPr>
        <w:footnoteReference w:id="10"/>
      </w:r>
    </w:p>
    <w:p w:rsidR="00544C21" w:rsidRPr="00FD0D0A" w:rsidRDefault="00544C21" w:rsidP="00544C21">
      <w:pPr>
        <w:jc w:val="center"/>
        <w:rPr>
          <w:rFonts w:ascii="Times New Roman" w:hAnsi="Times New Roman"/>
          <w:szCs w:val="24"/>
        </w:rPr>
      </w:pPr>
    </w:p>
    <w:p w:rsidR="00544C21" w:rsidRPr="00033C5B" w:rsidRDefault="00544C21" w:rsidP="00544C21">
      <w:pPr>
        <w:spacing w:line="360" w:lineRule="auto"/>
        <w:ind w:firstLine="708"/>
        <w:jc w:val="both"/>
        <w:rPr>
          <w:rFonts w:ascii="Times New Roman" w:hAnsi="Times New Roman"/>
          <w:sz w:val="24"/>
          <w:szCs w:val="24"/>
        </w:rPr>
      </w:pPr>
      <w:r w:rsidRPr="00033C5B">
        <w:rPr>
          <w:rFonts w:ascii="Times New Roman" w:hAnsi="Times New Roman"/>
          <w:sz w:val="24"/>
          <w:szCs w:val="24"/>
        </w:rPr>
        <w:t xml:space="preserve">Jean </w:t>
      </w:r>
      <w:r w:rsidR="00BA6FE1">
        <w:rPr>
          <w:rFonts w:ascii="Times New Roman" w:hAnsi="Times New Roman"/>
          <w:sz w:val="24"/>
          <w:szCs w:val="24"/>
        </w:rPr>
        <w:t>Baptiste Debret autor da imagem 1</w:t>
      </w:r>
      <w:r w:rsidRPr="00033C5B">
        <w:rPr>
          <w:rFonts w:ascii="Times New Roman" w:hAnsi="Times New Roman"/>
          <w:sz w:val="24"/>
          <w:szCs w:val="24"/>
        </w:rPr>
        <w:t>, nasceu em Paris, no ano de 1768, frequentou um ateliê de pintura, ingressou na academia francesa, se dedicou a celebração dos feitos napoleônicos. Debret chegou ao Brasil, em 1816, aos 48 anos de idade.</w:t>
      </w:r>
    </w:p>
    <w:p w:rsidR="00544C21" w:rsidRPr="00033C5B" w:rsidRDefault="00BA6FE1" w:rsidP="00544C21">
      <w:pPr>
        <w:spacing w:line="360" w:lineRule="auto"/>
        <w:ind w:firstLine="708"/>
        <w:jc w:val="both"/>
        <w:rPr>
          <w:rFonts w:ascii="Times New Roman" w:hAnsi="Times New Roman"/>
          <w:sz w:val="24"/>
          <w:szCs w:val="24"/>
        </w:rPr>
      </w:pPr>
      <w:r>
        <w:rPr>
          <w:rFonts w:ascii="Times New Roman" w:hAnsi="Times New Roman"/>
          <w:sz w:val="24"/>
          <w:szCs w:val="24"/>
        </w:rPr>
        <w:t>A Imagem 1</w:t>
      </w:r>
      <w:r w:rsidR="00544C21" w:rsidRPr="00033C5B">
        <w:rPr>
          <w:rFonts w:ascii="Times New Roman" w:hAnsi="Times New Roman"/>
          <w:sz w:val="24"/>
          <w:szCs w:val="24"/>
        </w:rPr>
        <w:t>, representada por de Jean- Baptiste Debret, mostra o negro amarrado, s</w:t>
      </w:r>
      <w:r>
        <w:rPr>
          <w:rFonts w:ascii="Times New Roman" w:hAnsi="Times New Roman"/>
          <w:sz w:val="24"/>
          <w:szCs w:val="24"/>
        </w:rPr>
        <w:t>endo castigado pelo feitor. Está</w:t>
      </w:r>
      <w:r w:rsidR="00544C21" w:rsidRPr="00033C5B">
        <w:rPr>
          <w:rFonts w:ascii="Times New Roman" w:hAnsi="Times New Roman"/>
          <w:sz w:val="24"/>
          <w:szCs w:val="24"/>
        </w:rPr>
        <w:t xml:space="preserve"> é considerada uma imagem forte e marcante, trazendo o homem branco como senhor em posição de superioridade, tornando o escravo, o negro inferior. O livro didático apresenta uma visão negativa do negro, mantendo a imagem, o discurso de subordinação, de controle e de formas de repressão. Cabe ainda ressaltar que esta imagem representa parte do cotidiano dos escravos em nosso país, porém nos livros não se discute a resistência que havia diante dos castigos </w:t>
      </w:r>
      <w:r w:rsidR="00544C21" w:rsidRPr="00033C5B">
        <w:rPr>
          <w:rFonts w:ascii="Times New Roman" w:hAnsi="Times New Roman"/>
          <w:sz w:val="24"/>
          <w:szCs w:val="24"/>
        </w:rPr>
        <w:lastRenderedPageBreak/>
        <w:t>que eram aplicados quando observamos a forma que apresenta na imagem. Historicamente, havia a resistência desses homens que lutav</w:t>
      </w:r>
      <w:r>
        <w:rPr>
          <w:rFonts w:ascii="Times New Roman" w:hAnsi="Times New Roman"/>
          <w:sz w:val="24"/>
          <w:szCs w:val="24"/>
        </w:rPr>
        <w:t>am contra os atos da escravidão</w:t>
      </w:r>
      <w:r w:rsidR="00544C21" w:rsidRPr="00033C5B">
        <w:rPr>
          <w:rFonts w:ascii="Times New Roman" w:hAnsi="Times New Roman"/>
          <w:sz w:val="24"/>
          <w:szCs w:val="24"/>
        </w:rPr>
        <w:t>.</w:t>
      </w:r>
      <w:r>
        <w:rPr>
          <w:rFonts w:ascii="Times New Roman" w:hAnsi="Times New Roman"/>
          <w:sz w:val="24"/>
          <w:szCs w:val="24"/>
        </w:rPr>
        <w:t xml:space="preserve"> </w:t>
      </w:r>
      <w:r w:rsidR="00544C21" w:rsidRPr="00033C5B">
        <w:rPr>
          <w:rFonts w:ascii="Times New Roman" w:hAnsi="Times New Roman"/>
          <w:sz w:val="24"/>
          <w:szCs w:val="24"/>
        </w:rPr>
        <w:t>No entanto,</w:t>
      </w:r>
      <w:r>
        <w:rPr>
          <w:rFonts w:ascii="Times New Roman" w:hAnsi="Times New Roman"/>
          <w:sz w:val="24"/>
          <w:szCs w:val="24"/>
        </w:rPr>
        <w:t xml:space="preserve"> </w:t>
      </w:r>
      <w:r w:rsidR="00544C21" w:rsidRPr="00033C5B">
        <w:rPr>
          <w:rFonts w:ascii="Times New Roman" w:hAnsi="Times New Roman"/>
          <w:sz w:val="24"/>
          <w:szCs w:val="24"/>
        </w:rPr>
        <w:t>a imagem traz embutido em sua forma e significação um discurso de poder, uma visão histórica de dominação, não se explora o</w:t>
      </w:r>
      <w:proofErr w:type="gramStart"/>
      <w:r w:rsidR="00544C21" w:rsidRPr="00033C5B">
        <w:rPr>
          <w:rFonts w:ascii="Times New Roman" w:hAnsi="Times New Roman"/>
          <w:sz w:val="24"/>
          <w:szCs w:val="24"/>
        </w:rPr>
        <w:t xml:space="preserve">  </w:t>
      </w:r>
      <w:proofErr w:type="gramEnd"/>
      <w:r w:rsidR="00544C21" w:rsidRPr="00033C5B">
        <w:rPr>
          <w:rFonts w:ascii="Times New Roman" w:hAnsi="Times New Roman"/>
          <w:sz w:val="24"/>
          <w:szCs w:val="24"/>
        </w:rPr>
        <w:t xml:space="preserve">discurso para além da imagem no livro didático. </w:t>
      </w:r>
    </w:p>
    <w:p w:rsidR="00544C21" w:rsidRPr="00033C5B" w:rsidRDefault="00544C21" w:rsidP="00544C21">
      <w:pPr>
        <w:spacing w:line="360" w:lineRule="auto"/>
        <w:ind w:firstLine="708"/>
        <w:jc w:val="both"/>
        <w:rPr>
          <w:rFonts w:ascii="Times New Roman" w:hAnsi="Times New Roman"/>
          <w:sz w:val="24"/>
          <w:szCs w:val="24"/>
        </w:rPr>
      </w:pPr>
      <w:r w:rsidRPr="00033C5B">
        <w:rPr>
          <w:rFonts w:ascii="Times New Roman" w:hAnsi="Times New Roman"/>
          <w:sz w:val="24"/>
          <w:szCs w:val="24"/>
        </w:rPr>
        <w:t xml:space="preserve">Esta imagem produzida por Debret demonstra a relação social de dominação e submissão, conforme se pode observar na forma que o artista explora a posição do corpo do negro em vertente do homem branco, reforçando a visão estereotipada do negro escravo no Brasil, a imagem reforça a condição de vida dos cativos em nosso país como fáceis de dominação e subordinação. Ao observarmos a imagem produzida por Debret, percebemos uma visão tradicionalista da história no que se refere ao negro, pois na maioria de suas imagens utilizadas em sua obra “Viagens pitoresca e Histórica ao Brasil" </w:t>
      </w:r>
      <w:r w:rsidRPr="00033C5B">
        <w:rPr>
          <w:rStyle w:val="Refdenotaderodap"/>
          <w:rFonts w:ascii="Times New Roman" w:hAnsi="Times New Roman"/>
          <w:sz w:val="24"/>
          <w:szCs w:val="24"/>
        </w:rPr>
        <w:footnoteReference w:id="11"/>
      </w:r>
      <w:r w:rsidRPr="00033C5B">
        <w:rPr>
          <w:rFonts w:ascii="Times New Roman" w:hAnsi="Times New Roman"/>
          <w:sz w:val="24"/>
          <w:szCs w:val="24"/>
        </w:rPr>
        <w:t>, muitas delas foram extraídas</w:t>
      </w:r>
      <w:r w:rsidRPr="00FD0D0A">
        <w:rPr>
          <w:rFonts w:ascii="Times New Roman" w:hAnsi="Times New Roman"/>
          <w:szCs w:val="24"/>
        </w:rPr>
        <w:t xml:space="preserve"> para uso em livros didáticos, este demonstra o </w:t>
      </w:r>
      <w:r w:rsidRPr="00033C5B">
        <w:rPr>
          <w:rFonts w:ascii="Times New Roman" w:hAnsi="Times New Roman"/>
          <w:sz w:val="24"/>
          <w:szCs w:val="24"/>
        </w:rPr>
        <w:t>escravo em várias modalidades de serviço rural e urbano e sempre em situação de trabalho.</w:t>
      </w:r>
    </w:p>
    <w:p w:rsidR="00544C21" w:rsidRPr="00033C5B" w:rsidRDefault="00544C21" w:rsidP="00544C21">
      <w:pPr>
        <w:spacing w:line="360" w:lineRule="auto"/>
        <w:ind w:firstLine="708"/>
        <w:jc w:val="both"/>
        <w:rPr>
          <w:rFonts w:ascii="Times New Roman" w:hAnsi="Times New Roman"/>
          <w:sz w:val="24"/>
          <w:szCs w:val="24"/>
        </w:rPr>
      </w:pPr>
      <w:r w:rsidRPr="00033C5B">
        <w:rPr>
          <w:rFonts w:ascii="Times New Roman" w:hAnsi="Times New Roman"/>
          <w:sz w:val="24"/>
          <w:szCs w:val="24"/>
        </w:rPr>
        <w:t>O problema maior destas imagens é que elas perpetuam uma imagem negativa da escravidão, pois colocam a imagem do negro sempre ligado à condição de escravo, ao trabalho e ao sofrimento, não se explora e ou se explica qual a condição deste homem escravo, pois neste momento da história brasileira há uma variedade de ofícios no Brasil executados por escravos forros e livres. No entanto, as imagens produzidas e reproduzidas nos livros didáticos, em sua maioria, ainda trabalham com as representações ligadas à dor, castigo e sofrimento, reforçando desta maneira este</w:t>
      </w:r>
      <w:r>
        <w:rPr>
          <w:rFonts w:ascii="Times New Roman" w:hAnsi="Times New Roman"/>
          <w:sz w:val="24"/>
          <w:szCs w:val="24"/>
        </w:rPr>
        <w:t xml:space="preserve"> instrumento pedagógico como um</w:t>
      </w:r>
      <w:r w:rsidRPr="00033C5B">
        <w:rPr>
          <w:rFonts w:ascii="Times New Roman" w:hAnsi="Times New Roman"/>
          <w:sz w:val="24"/>
          <w:szCs w:val="24"/>
        </w:rPr>
        <w:t xml:space="preserve"> instrumento de legitimação e contribuidor para a manutenção de uma determinada construção histórica na memória coletiva de nosso país:</w:t>
      </w:r>
    </w:p>
    <w:p w:rsidR="00544C21" w:rsidRPr="00FD0D0A" w:rsidRDefault="00544C21" w:rsidP="00544C21">
      <w:pPr>
        <w:ind w:firstLine="708"/>
        <w:jc w:val="both"/>
        <w:rPr>
          <w:rFonts w:ascii="Times New Roman" w:hAnsi="Times New Roman"/>
          <w:szCs w:val="24"/>
        </w:rPr>
      </w:pPr>
    </w:p>
    <w:p w:rsidR="00544C21" w:rsidRPr="00CF13B8" w:rsidRDefault="00544C21" w:rsidP="00544C21">
      <w:pPr>
        <w:spacing w:line="240" w:lineRule="auto"/>
        <w:ind w:left="2268"/>
        <w:jc w:val="both"/>
        <w:rPr>
          <w:rFonts w:ascii="Times New Roman" w:hAnsi="Times New Roman"/>
          <w:sz w:val="20"/>
          <w:szCs w:val="20"/>
        </w:rPr>
      </w:pPr>
      <w:r w:rsidRPr="00CF13B8">
        <w:rPr>
          <w:rFonts w:ascii="Times New Roman" w:hAnsi="Times New Roman"/>
          <w:sz w:val="20"/>
          <w:szCs w:val="20"/>
        </w:rPr>
        <w:t xml:space="preserve">O livro didático e a educação formal não estão descolados do contexto político e cultural e das estruturas de dominação, sendo, muitas vezes, instrumentos utilizados na legitimação de sistemas de poder, além de representativos de universos culturais específicos. Sua elaboração não parte, </w:t>
      </w:r>
      <w:r w:rsidRPr="00CF13B8">
        <w:rPr>
          <w:rFonts w:ascii="Times New Roman" w:hAnsi="Times New Roman"/>
          <w:sz w:val="20"/>
          <w:szCs w:val="20"/>
        </w:rPr>
        <w:lastRenderedPageBreak/>
        <w:t>exclusivamente, de interesses pré-estabelecidos, mas incorpora, também, as concepções de história e os sistemas de valores dos autores e de seu tempo.</w:t>
      </w:r>
      <w:r w:rsidRPr="00CF13B8">
        <w:rPr>
          <w:rStyle w:val="Refdenotaderodap"/>
          <w:rFonts w:ascii="Times New Roman" w:hAnsi="Times New Roman"/>
          <w:sz w:val="20"/>
          <w:szCs w:val="20"/>
        </w:rPr>
        <w:footnoteReference w:id="12"/>
      </w:r>
    </w:p>
    <w:p w:rsidR="00544C21" w:rsidRPr="00033C5B" w:rsidRDefault="00544C21" w:rsidP="00544C21">
      <w:pPr>
        <w:spacing w:line="360" w:lineRule="auto"/>
        <w:ind w:left="2268"/>
        <w:jc w:val="both"/>
        <w:rPr>
          <w:rFonts w:ascii="Times New Roman" w:hAnsi="Times New Roman"/>
          <w:sz w:val="24"/>
          <w:szCs w:val="24"/>
        </w:rPr>
      </w:pPr>
    </w:p>
    <w:p w:rsidR="00544C21" w:rsidRPr="00033C5B" w:rsidRDefault="00544C21" w:rsidP="00544C21">
      <w:pPr>
        <w:spacing w:line="360" w:lineRule="auto"/>
        <w:ind w:firstLine="708"/>
        <w:jc w:val="both"/>
        <w:rPr>
          <w:rFonts w:ascii="Times New Roman" w:hAnsi="Times New Roman"/>
          <w:sz w:val="24"/>
          <w:szCs w:val="24"/>
        </w:rPr>
      </w:pPr>
      <w:r w:rsidRPr="00033C5B">
        <w:rPr>
          <w:rFonts w:ascii="Times New Roman" w:hAnsi="Times New Roman"/>
          <w:sz w:val="24"/>
          <w:szCs w:val="24"/>
        </w:rPr>
        <w:t xml:space="preserve">Observamos que a reprodução das imagens no livro didático reafirmam, legitimam a questão da subordinação, e isto não está desvinculado de interesses ideológicos, pois a memória é um instrumento de poder. </w:t>
      </w:r>
    </w:p>
    <w:p w:rsidR="00544C21" w:rsidRPr="00033C5B" w:rsidRDefault="00544C21" w:rsidP="00544C21">
      <w:pPr>
        <w:spacing w:line="360" w:lineRule="auto"/>
        <w:ind w:firstLine="708"/>
        <w:jc w:val="both"/>
        <w:rPr>
          <w:rFonts w:ascii="Times New Roman" w:hAnsi="Times New Roman"/>
          <w:sz w:val="24"/>
          <w:szCs w:val="24"/>
        </w:rPr>
      </w:pPr>
      <w:r w:rsidRPr="00033C5B">
        <w:rPr>
          <w:rFonts w:ascii="Times New Roman" w:hAnsi="Times New Roman"/>
          <w:sz w:val="24"/>
          <w:szCs w:val="24"/>
        </w:rPr>
        <w:t>Assim faz-se necessário pensarmos nos discursos reproduzidos por estas imagens, na linguagem ensinada por elas que não é um mecanismo neutro sem interesses, mas sim um importante instrumento de constituição da vida social e das identidades.</w:t>
      </w:r>
    </w:p>
    <w:p w:rsidR="00544C21" w:rsidRPr="00CF13B8" w:rsidRDefault="00544C21" w:rsidP="00544C21">
      <w:pPr>
        <w:spacing w:line="240" w:lineRule="auto"/>
        <w:ind w:left="2268"/>
        <w:jc w:val="both"/>
        <w:rPr>
          <w:rFonts w:ascii="Times New Roman" w:hAnsi="Times New Roman"/>
          <w:sz w:val="20"/>
          <w:szCs w:val="20"/>
        </w:rPr>
      </w:pPr>
      <w:r w:rsidRPr="00CF13B8">
        <w:rPr>
          <w:rFonts w:ascii="Times New Roman" w:hAnsi="Times New Roman"/>
          <w:sz w:val="20"/>
          <w:szCs w:val="20"/>
        </w:rPr>
        <w:t>Identidade é definida historicamente, e não biologicamente. O sujeito assume identidades diferentes em diferentes momentos, identidades que não são unificadas ao redor de um “eu” coerente. Dentro de nós há identidades contraditórias, empurrando em diferentes direções, de tal modo que nossas identificações estão sendo continuamente deslocadas. [...] A identidade plenamente unificada, completa, segura e coerente é uma fantasia.</w:t>
      </w:r>
      <w:r w:rsidRPr="00CF13B8">
        <w:rPr>
          <w:rStyle w:val="Refdenotaderodap"/>
          <w:rFonts w:ascii="Times New Roman" w:hAnsi="Times New Roman"/>
          <w:sz w:val="20"/>
          <w:szCs w:val="20"/>
        </w:rPr>
        <w:footnoteReference w:id="13"/>
      </w:r>
    </w:p>
    <w:p w:rsidR="00544C21" w:rsidRPr="00FC7F2A" w:rsidRDefault="00544C21" w:rsidP="00544C21">
      <w:pPr>
        <w:spacing w:line="240" w:lineRule="auto"/>
        <w:ind w:left="2268"/>
        <w:rPr>
          <w:rFonts w:ascii="Times New Roman" w:hAnsi="Times New Roman"/>
          <w:szCs w:val="24"/>
        </w:rPr>
      </w:pPr>
    </w:p>
    <w:p w:rsidR="00544C21" w:rsidRPr="00033C5B" w:rsidRDefault="00544C21" w:rsidP="00544C21">
      <w:pPr>
        <w:spacing w:line="360" w:lineRule="auto"/>
        <w:ind w:firstLine="708"/>
        <w:jc w:val="both"/>
        <w:rPr>
          <w:rFonts w:ascii="Times New Roman" w:hAnsi="Times New Roman"/>
          <w:sz w:val="24"/>
          <w:szCs w:val="24"/>
        </w:rPr>
      </w:pPr>
      <w:r w:rsidRPr="00033C5B">
        <w:rPr>
          <w:rFonts w:ascii="Times New Roman" w:hAnsi="Times New Roman"/>
          <w:sz w:val="24"/>
          <w:szCs w:val="24"/>
        </w:rPr>
        <w:t>Através das imagens apresentadas nos livros didáticos, percebemos que as identidades estão sendo continuamente deslocadas, e são utilizadas, acionadas para produzir significações, que possibilitem o desenvolvimento de relações de poder, constroem sentimentos de subordinação, negação das origens afro-brasileiras, reforçando discursos de dominação do homem branco sobre o homem negro.</w:t>
      </w:r>
    </w:p>
    <w:p w:rsidR="00544C21" w:rsidRPr="00033C5B" w:rsidRDefault="00544C21" w:rsidP="00544C21">
      <w:pPr>
        <w:spacing w:line="360" w:lineRule="auto"/>
        <w:ind w:firstLine="708"/>
        <w:jc w:val="both"/>
        <w:rPr>
          <w:rFonts w:ascii="Times New Roman" w:hAnsi="Times New Roman"/>
          <w:sz w:val="24"/>
          <w:szCs w:val="24"/>
        </w:rPr>
      </w:pPr>
      <w:r w:rsidRPr="00033C5B">
        <w:rPr>
          <w:rFonts w:ascii="Times New Roman" w:hAnsi="Times New Roman"/>
          <w:sz w:val="24"/>
          <w:szCs w:val="24"/>
        </w:rPr>
        <w:t>Observemos outras imagens de Debret, representadas no livro didático:</w:t>
      </w:r>
    </w:p>
    <w:p w:rsidR="00544C21" w:rsidRPr="00FD0D0A" w:rsidRDefault="00544C21" w:rsidP="00544C21">
      <w:pPr>
        <w:ind w:firstLine="708"/>
        <w:jc w:val="center"/>
        <w:rPr>
          <w:rFonts w:ascii="Times New Roman" w:hAnsi="Times New Roman"/>
          <w:szCs w:val="24"/>
        </w:rPr>
      </w:pPr>
      <w:r w:rsidRPr="00FD0D0A">
        <w:rPr>
          <w:rFonts w:ascii="Times New Roman" w:hAnsi="Times New Roman"/>
          <w:noProof/>
          <w:szCs w:val="24"/>
          <w:lang w:eastAsia="pt-BR"/>
        </w:rPr>
        <w:lastRenderedPageBreak/>
        <w:drawing>
          <wp:inline distT="0" distB="0" distL="0" distR="0">
            <wp:extent cx="3714750" cy="2470804"/>
            <wp:effectExtent l="19050" t="0" r="0" b="0"/>
            <wp:docPr id="10" name="Imagem 10" descr="http://www.historianet.com.br/imagens/conteudo/debre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historianet.com.br/imagens/conteudo/debret5.jpg"/>
                    <pic:cNvPicPr>
                      <a:picLocks noChangeAspect="1" noChangeArrowheads="1"/>
                    </pic:cNvPicPr>
                  </pic:nvPicPr>
                  <pic:blipFill>
                    <a:blip r:embed="rId8" cstate="print"/>
                    <a:srcRect/>
                    <a:stretch>
                      <a:fillRect/>
                    </a:stretch>
                  </pic:blipFill>
                  <pic:spPr bwMode="auto">
                    <a:xfrm>
                      <a:off x="0" y="0"/>
                      <a:ext cx="3712560" cy="2469347"/>
                    </a:xfrm>
                    <a:prstGeom prst="rect">
                      <a:avLst/>
                    </a:prstGeom>
                    <a:noFill/>
                    <a:ln w="9525">
                      <a:noFill/>
                      <a:miter lim="800000"/>
                      <a:headEnd/>
                      <a:tailEnd/>
                    </a:ln>
                  </pic:spPr>
                </pic:pic>
              </a:graphicData>
            </a:graphic>
          </wp:inline>
        </w:drawing>
      </w:r>
    </w:p>
    <w:p w:rsidR="00544C21" w:rsidRPr="00033C5B" w:rsidRDefault="00544C21" w:rsidP="00544C21">
      <w:pPr>
        <w:ind w:firstLine="708"/>
        <w:jc w:val="center"/>
        <w:rPr>
          <w:rFonts w:ascii="Times New Roman" w:hAnsi="Times New Roman"/>
          <w:sz w:val="20"/>
          <w:szCs w:val="20"/>
        </w:rPr>
      </w:pPr>
      <w:r w:rsidRPr="000323E0">
        <w:rPr>
          <w:rFonts w:ascii="Times New Roman" w:hAnsi="Times New Roman"/>
          <w:i/>
          <w:sz w:val="20"/>
          <w:szCs w:val="20"/>
        </w:rPr>
        <w:t>Imagem 0</w:t>
      </w:r>
      <w:r w:rsidR="002720D9">
        <w:rPr>
          <w:rFonts w:ascii="Times New Roman" w:hAnsi="Times New Roman"/>
          <w:i/>
          <w:sz w:val="20"/>
          <w:szCs w:val="20"/>
        </w:rPr>
        <w:t>2</w:t>
      </w:r>
      <w:r w:rsidRPr="000323E0">
        <w:rPr>
          <w:rFonts w:ascii="Times New Roman" w:hAnsi="Times New Roman"/>
          <w:sz w:val="20"/>
          <w:szCs w:val="20"/>
        </w:rPr>
        <w:t xml:space="preserve"> - Negros no Mercado de escravos.</w:t>
      </w:r>
      <w:r w:rsidRPr="000323E0">
        <w:rPr>
          <w:rStyle w:val="Refdenotaderodap"/>
          <w:rFonts w:ascii="Times New Roman" w:hAnsi="Times New Roman"/>
          <w:sz w:val="20"/>
          <w:szCs w:val="20"/>
        </w:rPr>
        <w:footnoteReference w:id="14"/>
      </w:r>
    </w:p>
    <w:p w:rsidR="00544C21" w:rsidRPr="00033C5B" w:rsidRDefault="002720D9" w:rsidP="00544C21">
      <w:pPr>
        <w:spacing w:line="360" w:lineRule="auto"/>
        <w:ind w:firstLine="708"/>
        <w:jc w:val="both"/>
        <w:rPr>
          <w:rFonts w:ascii="Times New Roman" w:hAnsi="Times New Roman"/>
          <w:sz w:val="24"/>
          <w:szCs w:val="24"/>
        </w:rPr>
      </w:pPr>
      <w:r>
        <w:rPr>
          <w:rFonts w:ascii="Times New Roman" w:hAnsi="Times New Roman"/>
          <w:sz w:val="24"/>
          <w:szCs w:val="24"/>
        </w:rPr>
        <w:t>Na imagem 02</w:t>
      </w:r>
      <w:r w:rsidR="00544C21" w:rsidRPr="00033C5B">
        <w:rPr>
          <w:rFonts w:ascii="Times New Roman" w:hAnsi="Times New Roman"/>
          <w:sz w:val="24"/>
          <w:szCs w:val="24"/>
        </w:rPr>
        <w:t>, notamos a representação do espaço em que os escravos eram negociados, é uma imagem que nos permite observar diferentes elementos culturais desses sujeitos históricos, pois se trata de um grupo composto em sua maioria por mulheres e crianças descansando em bancos e ou no chão, detalhadamente, as mulheres com seios expostos. Ou seja, é um espaço de exposição do negro como mercadoria onde os senhores do engenho, sentados como detentores do poder adquirem seus escravos.</w:t>
      </w:r>
    </w:p>
    <w:p w:rsidR="00544C21" w:rsidRPr="00FD0D0A" w:rsidRDefault="00544C21" w:rsidP="00544C21">
      <w:pPr>
        <w:rPr>
          <w:rFonts w:ascii="Times New Roman" w:hAnsi="Times New Roman"/>
          <w:szCs w:val="24"/>
        </w:rPr>
      </w:pPr>
    </w:p>
    <w:p w:rsidR="00544C21" w:rsidRPr="00FD0D0A" w:rsidRDefault="00544C21" w:rsidP="00544C21">
      <w:pPr>
        <w:jc w:val="center"/>
        <w:rPr>
          <w:rFonts w:ascii="Times New Roman" w:hAnsi="Times New Roman"/>
          <w:szCs w:val="24"/>
        </w:rPr>
      </w:pPr>
      <w:r w:rsidRPr="00FD0D0A">
        <w:rPr>
          <w:rFonts w:ascii="Times New Roman" w:hAnsi="Times New Roman"/>
          <w:noProof/>
          <w:szCs w:val="24"/>
          <w:lang w:eastAsia="pt-BR"/>
        </w:rPr>
        <w:drawing>
          <wp:inline distT="0" distB="0" distL="0" distR="0">
            <wp:extent cx="2607178" cy="2520000"/>
            <wp:effectExtent l="0" t="0" r="0" b="0"/>
            <wp:docPr id="12" name="Imagem 10" descr="http://1.bp.blogspot.com/-uQJUGbU65Uo/T3eOYw5VUGI/AAAAAAAAB24/OErrFztoLKA/s1600/negro+muculman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bp.blogspot.com/-uQJUGbU65Uo/T3eOYw5VUGI/AAAAAAAAB24/OErrFztoLKA/s1600/negro+muculmano2.jpg"/>
                    <pic:cNvPicPr>
                      <a:picLocks noChangeAspect="1" noChangeArrowheads="1"/>
                    </pic:cNvPicPr>
                  </pic:nvPicPr>
                  <pic:blipFill>
                    <a:blip r:embed="rId9" cstate="print"/>
                    <a:srcRect/>
                    <a:stretch>
                      <a:fillRect/>
                    </a:stretch>
                  </pic:blipFill>
                  <pic:spPr bwMode="auto">
                    <a:xfrm>
                      <a:off x="0" y="0"/>
                      <a:ext cx="2607178" cy="2520000"/>
                    </a:xfrm>
                    <a:prstGeom prst="rect">
                      <a:avLst/>
                    </a:prstGeom>
                    <a:noFill/>
                    <a:ln w="9525">
                      <a:noFill/>
                      <a:miter lim="800000"/>
                      <a:headEnd/>
                      <a:tailEnd/>
                    </a:ln>
                  </pic:spPr>
                </pic:pic>
              </a:graphicData>
            </a:graphic>
          </wp:inline>
        </w:drawing>
      </w:r>
    </w:p>
    <w:p w:rsidR="00544C21" w:rsidRPr="000323E0" w:rsidRDefault="002720D9" w:rsidP="00544C21">
      <w:pPr>
        <w:jc w:val="center"/>
        <w:rPr>
          <w:rFonts w:ascii="Times New Roman" w:hAnsi="Times New Roman"/>
          <w:sz w:val="20"/>
          <w:szCs w:val="20"/>
        </w:rPr>
      </w:pPr>
      <w:r>
        <w:rPr>
          <w:rFonts w:ascii="Times New Roman" w:hAnsi="Times New Roman"/>
          <w:i/>
          <w:sz w:val="20"/>
          <w:szCs w:val="20"/>
        </w:rPr>
        <w:t>Imagem 03</w:t>
      </w:r>
      <w:r w:rsidR="00544C21" w:rsidRPr="000323E0">
        <w:rPr>
          <w:rFonts w:ascii="Times New Roman" w:hAnsi="Times New Roman"/>
          <w:i/>
          <w:sz w:val="20"/>
          <w:szCs w:val="20"/>
        </w:rPr>
        <w:t>-</w:t>
      </w:r>
      <w:r w:rsidR="00544C21" w:rsidRPr="000323E0">
        <w:rPr>
          <w:rFonts w:ascii="Times New Roman" w:hAnsi="Times New Roman"/>
          <w:sz w:val="20"/>
          <w:szCs w:val="20"/>
        </w:rPr>
        <w:t xml:space="preserve"> Homem Negro descalço.</w:t>
      </w:r>
      <w:r w:rsidR="00544C21" w:rsidRPr="000323E0">
        <w:rPr>
          <w:rStyle w:val="Refdenotaderodap"/>
          <w:rFonts w:ascii="Times New Roman" w:hAnsi="Times New Roman"/>
          <w:sz w:val="20"/>
          <w:szCs w:val="20"/>
        </w:rPr>
        <w:footnoteReference w:id="15"/>
      </w:r>
    </w:p>
    <w:p w:rsidR="00544C21" w:rsidRPr="00033C5B" w:rsidRDefault="00544C21" w:rsidP="00544C21">
      <w:pPr>
        <w:spacing w:line="360" w:lineRule="auto"/>
        <w:jc w:val="both"/>
        <w:rPr>
          <w:rFonts w:ascii="Times New Roman" w:hAnsi="Times New Roman"/>
          <w:sz w:val="24"/>
          <w:szCs w:val="24"/>
        </w:rPr>
      </w:pPr>
    </w:p>
    <w:p w:rsidR="00544C21" w:rsidRPr="00033C5B" w:rsidRDefault="002720D9" w:rsidP="00544C21">
      <w:pPr>
        <w:spacing w:line="360" w:lineRule="auto"/>
        <w:ind w:firstLine="708"/>
        <w:jc w:val="both"/>
        <w:rPr>
          <w:rFonts w:ascii="Times New Roman" w:hAnsi="Times New Roman"/>
          <w:sz w:val="24"/>
          <w:szCs w:val="24"/>
        </w:rPr>
      </w:pPr>
      <w:r>
        <w:rPr>
          <w:rFonts w:ascii="Times New Roman" w:hAnsi="Times New Roman"/>
          <w:sz w:val="24"/>
          <w:szCs w:val="24"/>
        </w:rPr>
        <w:lastRenderedPageBreak/>
        <w:t>A imagem 03</w:t>
      </w:r>
      <w:r w:rsidR="00544C21" w:rsidRPr="00033C5B">
        <w:rPr>
          <w:rFonts w:ascii="Times New Roman" w:hAnsi="Times New Roman"/>
          <w:sz w:val="24"/>
          <w:szCs w:val="24"/>
        </w:rPr>
        <w:t xml:space="preserve">, negro descalço, se significa em sua maioria comparada com as outras imagens do livro didático para o aluno, uma imagem de inferioridade, aonde o branco vem sempre vestido, com calçados, e o negro de pé no chão, reforçando novamente a imagem estereotipada de inferioridade. Esta imagem demonstra que realmente o livro didático não se insere nas ações afirmativas, como nos afirmam MUNANGA e GOMES: </w:t>
      </w:r>
    </w:p>
    <w:p w:rsidR="00544C21" w:rsidRPr="00CF13B8" w:rsidRDefault="00544C21" w:rsidP="00544C21">
      <w:pPr>
        <w:spacing w:line="240" w:lineRule="auto"/>
        <w:ind w:left="2268"/>
        <w:jc w:val="both"/>
        <w:rPr>
          <w:rFonts w:ascii="Times New Roman" w:hAnsi="Times New Roman"/>
          <w:sz w:val="20"/>
          <w:szCs w:val="20"/>
        </w:rPr>
      </w:pPr>
      <w:r w:rsidRPr="00CF13B8">
        <w:rPr>
          <w:rFonts w:ascii="Times New Roman" w:hAnsi="Times New Roman"/>
          <w:sz w:val="20"/>
          <w:szCs w:val="20"/>
        </w:rPr>
        <w:t>As ações afirmativas constituem-se em políticas de combate ao racismo e á discriminação racial mediante a promoção ativa da igualdade de oportunidades para todos, criando meios para que as pessoas pertencentes a grupos socialmente discriminados possam competir em mesmas condições na sociedade.</w:t>
      </w:r>
      <w:r w:rsidRPr="00CF13B8">
        <w:rPr>
          <w:rStyle w:val="Refdenotaderodap"/>
          <w:rFonts w:ascii="Times New Roman" w:hAnsi="Times New Roman"/>
          <w:sz w:val="20"/>
          <w:szCs w:val="20"/>
        </w:rPr>
        <w:footnoteReference w:id="16"/>
      </w:r>
    </w:p>
    <w:p w:rsidR="00544C21" w:rsidRPr="00FD0D0A" w:rsidRDefault="00544C21" w:rsidP="00544C21">
      <w:pPr>
        <w:spacing w:line="240" w:lineRule="auto"/>
        <w:ind w:left="2268"/>
        <w:rPr>
          <w:rFonts w:ascii="Times New Roman" w:hAnsi="Times New Roman"/>
          <w:sz w:val="20"/>
          <w:szCs w:val="20"/>
        </w:rPr>
      </w:pPr>
    </w:p>
    <w:p w:rsidR="00544C21" w:rsidRPr="00033C5B" w:rsidRDefault="00544C21" w:rsidP="00544C21">
      <w:pPr>
        <w:spacing w:line="360" w:lineRule="auto"/>
        <w:ind w:firstLine="708"/>
        <w:jc w:val="both"/>
        <w:rPr>
          <w:rFonts w:ascii="Times New Roman" w:hAnsi="Times New Roman"/>
          <w:sz w:val="24"/>
          <w:szCs w:val="24"/>
        </w:rPr>
      </w:pPr>
      <w:r w:rsidRPr="00033C5B">
        <w:rPr>
          <w:rFonts w:ascii="Times New Roman" w:hAnsi="Times New Roman"/>
          <w:sz w:val="24"/>
          <w:szCs w:val="24"/>
        </w:rPr>
        <w:t xml:space="preserve">Prosseguindo nossa análise, trataremos agora de algumas imagens utilizadas nos livros didáticos, obras de Johann </w:t>
      </w:r>
      <w:proofErr w:type="spellStart"/>
      <w:r w:rsidRPr="00033C5B">
        <w:rPr>
          <w:rFonts w:ascii="Times New Roman" w:hAnsi="Times New Roman"/>
          <w:sz w:val="24"/>
          <w:szCs w:val="24"/>
        </w:rPr>
        <w:t>Moritz</w:t>
      </w:r>
      <w:proofErr w:type="spellEnd"/>
      <w:r w:rsidRPr="00033C5B">
        <w:rPr>
          <w:rFonts w:ascii="Times New Roman" w:hAnsi="Times New Roman"/>
          <w:sz w:val="24"/>
          <w:szCs w:val="24"/>
        </w:rPr>
        <w:t xml:space="preserve"> </w:t>
      </w:r>
      <w:proofErr w:type="spellStart"/>
      <w:r w:rsidRPr="00033C5B">
        <w:rPr>
          <w:rFonts w:ascii="Times New Roman" w:hAnsi="Times New Roman"/>
          <w:sz w:val="24"/>
          <w:szCs w:val="24"/>
        </w:rPr>
        <w:t>Rugendas</w:t>
      </w:r>
      <w:proofErr w:type="spellEnd"/>
      <w:r w:rsidRPr="00033C5B">
        <w:rPr>
          <w:rFonts w:ascii="Times New Roman" w:hAnsi="Times New Roman"/>
          <w:sz w:val="24"/>
          <w:szCs w:val="24"/>
        </w:rPr>
        <w:t xml:space="preserve">, pintor alemão, que nasceu em 1802, na cidade de </w:t>
      </w:r>
      <w:proofErr w:type="spellStart"/>
      <w:r w:rsidRPr="00033C5B">
        <w:rPr>
          <w:rFonts w:ascii="Times New Roman" w:hAnsi="Times New Roman"/>
          <w:sz w:val="24"/>
          <w:szCs w:val="24"/>
        </w:rPr>
        <w:t>Augsburgo</w:t>
      </w:r>
      <w:proofErr w:type="spellEnd"/>
      <w:r w:rsidRPr="00033C5B">
        <w:rPr>
          <w:rFonts w:ascii="Times New Roman" w:hAnsi="Times New Roman"/>
          <w:sz w:val="24"/>
          <w:szCs w:val="24"/>
        </w:rPr>
        <w:t>, formado na Academia de Belas Artes de Monique, e que chegou ao Brasil, em 1821, permanecendo até 1825.</w:t>
      </w:r>
    </w:p>
    <w:p w:rsidR="00544C21" w:rsidRPr="00FD0D0A" w:rsidRDefault="00544C21" w:rsidP="00544C21">
      <w:pPr>
        <w:rPr>
          <w:rFonts w:ascii="Times New Roman" w:hAnsi="Times New Roman"/>
          <w:szCs w:val="24"/>
        </w:rPr>
      </w:pPr>
    </w:p>
    <w:p w:rsidR="00544C21" w:rsidRPr="00FD0D0A" w:rsidRDefault="00544C21" w:rsidP="00544C21">
      <w:pPr>
        <w:jc w:val="center"/>
        <w:rPr>
          <w:rFonts w:ascii="Times New Roman" w:hAnsi="Times New Roman"/>
          <w:szCs w:val="24"/>
        </w:rPr>
      </w:pPr>
      <w:r w:rsidRPr="00FD0D0A">
        <w:rPr>
          <w:rFonts w:ascii="Times New Roman" w:hAnsi="Times New Roman"/>
          <w:noProof/>
          <w:szCs w:val="24"/>
          <w:lang w:eastAsia="pt-BR"/>
        </w:rPr>
        <w:drawing>
          <wp:inline distT="0" distB="0" distL="0" distR="0">
            <wp:extent cx="3456739" cy="2520000"/>
            <wp:effectExtent l="0" t="0" r="0" b="0"/>
            <wp:docPr id="26" name="Imagem 26" descr="http://4.bp.blogspot.com/-6JJNQgPsstk/Tj30PKXBDOI/AAAAAAAAAzw/7hdL0x1caOs/s1600/ENGENH%257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http://4.bp.blogspot.com/-6JJNQgPsstk/Tj30PKXBDOI/AAAAAAAAAzw/7hdL0x1caOs/s1600/ENGENH%257E1.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56739" cy="2520000"/>
                    </a:xfrm>
                    <a:prstGeom prst="rect">
                      <a:avLst/>
                    </a:prstGeom>
                    <a:noFill/>
                    <a:ln>
                      <a:noFill/>
                    </a:ln>
                  </pic:spPr>
                </pic:pic>
              </a:graphicData>
            </a:graphic>
          </wp:inline>
        </w:drawing>
      </w:r>
    </w:p>
    <w:p w:rsidR="00544C21" w:rsidRPr="000323E0" w:rsidRDefault="00544C21" w:rsidP="00544C21">
      <w:pPr>
        <w:jc w:val="center"/>
        <w:rPr>
          <w:rFonts w:ascii="Times New Roman" w:hAnsi="Times New Roman"/>
          <w:sz w:val="20"/>
          <w:szCs w:val="20"/>
        </w:rPr>
      </w:pPr>
      <w:r w:rsidRPr="000323E0">
        <w:rPr>
          <w:rFonts w:ascii="Times New Roman" w:hAnsi="Times New Roman"/>
          <w:i/>
          <w:sz w:val="20"/>
          <w:szCs w:val="20"/>
        </w:rPr>
        <w:t>Imagem 0</w:t>
      </w:r>
      <w:r w:rsidR="002720D9">
        <w:rPr>
          <w:rFonts w:ascii="Times New Roman" w:hAnsi="Times New Roman"/>
          <w:i/>
          <w:sz w:val="20"/>
          <w:szCs w:val="20"/>
        </w:rPr>
        <w:t>4</w:t>
      </w:r>
      <w:r w:rsidRPr="000323E0">
        <w:rPr>
          <w:rFonts w:ascii="Times New Roman" w:hAnsi="Times New Roman"/>
          <w:sz w:val="20"/>
          <w:szCs w:val="20"/>
        </w:rPr>
        <w:t>- Negros trabalhando na moenda de Cana</w:t>
      </w:r>
      <w:r w:rsidRPr="000323E0">
        <w:rPr>
          <w:rStyle w:val="Refdenotaderodap"/>
          <w:rFonts w:ascii="Times New Roman" w:hAnsi="Times New Roman"/>
          <w:sz w:val="20"/>
          <w:szCs w:val="20"/>
        </w:rPr>
        <w:footnoteReference w:id="17"/>
      </w:r>
    </w:p>
    <w:p w:rsidR="00544C21" w:rsidRPr="00FD0D0A" w:rsidRDefault="00544C21" w:rsidP="00544C21">
      <w:pPr>
        <w:jc w:val="center"/>
        <w:rPr>
          <w:rFonts w:ascii="Times New Roman" w:hAnsi="Times New Roman"/>
          <w:szCs w:val="24"/>
        </w:rPr>
      </w:pPr>
    </w:p>
    <w:p w:rsidR="00544C21" w:rsidRPr="00033C5B" w:rsidRDefault="002720D9" w:rsidP="00544C21">
      <w:pPr>
        <w:spacing w:line="360" w:lineRule="auto"/>
        <w:ind w:firstLine="708"/>
        <w:jc w:val="both"/>
        <w:rPr>
          <w:rFonts w:ascii="Times New Roman" w:hAnsi="Times New Roman"/>
          <w:sz w:val="24"/>
          <w:szCs w:val="24"/>
        </w:rPr>
      </w:pPr>
      <w:r>
        <w:rPr>
          <w:rFonts w:ascii="Times New Roman" w:hAnsi="Times New Roman"/>
          <w:sz w:val="24"/>
          <w:szCs w:val="24"/>
        </w:rPr>
        <w:lastRenderedPageBreak/>
        <w:t>A imagem 04</w:t>
      </w:r>
      <w:r w:rsidR="00544C21" w:rsidRPr="00033C5B">
        <w:rPr>
          <w:rFonts w:ascii="Times New Roman" w:hAnsi="Times New Roman"/>
          <w:sz w:val="24"/>
          <w:szCs w:val="24"/>
        </w:rPr>
        <w:t xml:space="preserve">, faz parte das obras de Johann </w:t>
      </w:r>
      <w:proofErr w:type="spellStart"/>
      <w:r w:rsidR="00544C21" w:rsidRPr="00033C5B">
        <w:rPr>
          <w:rFonts w:ascii="Times New Roman" w:hAnsi="Times New Roman"/>
          <w:sz w:val="24"/>
          <w:szCs w:val="24"/>
        </w:rPr>
        <w:t>Moritz</w:t>
      </w:r>
      <w:proofErr w:type="spellEnd"/>
      <w:r w:rsidR="00544C21" w:rsidRPr="00033C5B">
        <w:rPr>
          <w:rFonts w:ascii="Times New Roman" w:hAnsi="Times New Roman"/>
          <w:sz w:val="24"/>
          <w:szCs w:val="24"/>
        </w:rPr>
        <w:t xml:space="preserve"> </w:t>
      </w:r>
      <w:proofErr w:type="spellStart"/>
      <w:r w:rsidR="00544C21" w:rsidRPr="00033C5B">
        <w:rPr>
          <w:rFonts w:ascii="Times New Roman" w:hAnsi="Times New Roman"/>
          <w:sz w:val="24"/>
          <w:szCs w:val="24"/>
        </w:rPr>
        <w:t>Rugendas</w:t>
      </w:r>
      <w:proofErr w:type="spellEnd"/>
      <w:r w:rsidR="00544C21" w:rsidRPr="00033C5B">
        <w:rPr>
          <w:rFonts w:ascii="Times New Roman" w:hAnsi="Times New Roman"/>
          <w:sz w:val="24"/>
          <w:szCs w:val="24"/>
        </w:rPr>
        <w:t xml:space="preserve">, pintor, desenhista e documentarista que participou da expedição de </w:t>
      </w:r>
      <w:proofErr w:type="spellStart"/>
      <w:r w:rsidR="00544C21" w:rsidRPr="00033C5B">
        <w:rPr>
          <w:rFonts w:ascii="Times New Roman" w:hAnsi="Times New Roman"/>
          <w:sz w:val="24"/>
          <w:szCs w:val="24"/>
        </w:rPr>
        <w:t>Langsdorff</w:t>
      </w:r>
      <w:proofErr w:type="spellEnd"/>
      <w:r w:rsidR="00544C21" w:rsidRPr="00033C5B">
        <w:rPr>
          <w:rFonts w:ascii="Times New Roman" w:hAnsi="Times New Roman"/>
          <w:sz w:val="24"/>
          <w:szCs w:val="24"/>
        </w:rPr>
        <w:t xml:space="preserve">, no Brasil em 1821. Passando por Minas Gerais </w:t>
      </w:r>
      <w:proofErr w:type="spellStart"/>
      <w:r w:rsidR="00544C21" w:rsidRPr="00033C5B">
        <w:rPr>
          <w:rFonts w:ascii="Times New Roman" w:hAnsi="Times New Roman"/>
          <w:sz w:val="24"/>
          <w:szCs w:val="24"/>
        </w:rPr>
        <w:t>Rugendas</w:t>
      </w:r>
      <w:proofErr w:type="spellEnd"/>
      <w:r w:rsidR="00544C21" w:rsidRPr="00033C5B">
        <w:rPr>
          <w:rFonts w:ascii="Times New Roman" w:hAnsi="Times New Roman"/>
          <w:sz w:val="24"/>
          <w:szCs w:val="24"/>
        </w:rPr>
        <w:t xml:space="preserve"> retratou em suas pinturas e desenhos, os escravos em várias</w:t>
      </w:r>
      <w:proofErr w:type="gramStart"/>
      <w:r w:rsidR="00544C21" w:rsidRPr="00033C5B">
        <w:rPr>
          <w:rFonts w:ascii="Times New Roman" w:hAnsi="Times New Roman"/>
          <w:sz w:val="24"/>
          <w:szCs w:val="24"/>
        </w:rPr>
        <w:t xml:space="preserve">  </w:t>
      </w:r>
      <w:proofErr w:type="gramEnd"/>
      <w:r w:rsidR="00544C21" w:rsidRPr="00033C5B">
        <w:rPr>
          <w:rFonts w:ascii="Times New Roman" w:hAnsi="Times New Roman"/>
          <w:sz w:val="24"/>
          <w:szCs w:val="24"/>
        </w:rPr>
        <w:t>situações do dia-a-dia. O desenhista ilustra o trabalho com a cana de açúcar, percebe-se que os negros estão trabalhando na moenda de cana, sendo observados por homens brancos do alpendre da casa, conduzindo o leitor a uma percepção aparente de que o serviço estava sempre pela supervisão de seus senhores. Observemos que a imagem tenta mostrar os negros envolvidos com o trabalho, de forma passiva na produção do caldo de cana, reforçando a ideia de submissão, pois as causas que não são visíveis nesta imagem, porém representadas em outras como o castigo ao negro que não cumprisse suas tarefas, com o verificamos na imagem a seguir:</w:t>
      </w:r>
    </w:p>
    <w:p w:rsidR="00544C21" w:rsidRPr="00FD0D0A" w:rsidRDefault="00544C21" w:rsidP="00544C21">
      <w:pPr>
        <w:jc w:val="center"/>
        <w:rPr>
          <w:rFonts w:ascii="Times New Roman" w:hAnsi="Times New Roman"/>
          <w:szCs w:val="24"/>
        </w:rPr>
      </w:pPr>
      <w:r w:rsidRPr="00FD0D0A">
        <w:rPr>
          <w:rFonts w:ascii="Times New Roman" w:hAnsi="Times New Roman"/>
          <w:noProof/>
          <w:szCs w:val="24"/>
          <w:lang w:eastAsia="pt-BR"/>
        </w:rPr>
        <w:drawing>
          <wp:inline distT="0" distB="0" distL="0" distR="0">
            <wp:extent cx="3191152" cy="2520000"/>
            <wp:effectExtent l="0" t="0" r="0" b="0"/>
            <wp:docPr id="27" name="Imagem 27" descr="http://assets-cache02.flogao.com.br/s37/13/03/06/99/496944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http://assets-cache02.flogao.com.br/s37/13/03/06/99/49694477.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91152" cy="2520000"/>
                    </a:xfrm>
                    <a:prstGeom prst="rect">
                      <a:avLst/>
                    </a:prstGeom>
                    <a:noFill/>
                    <a:ln>
                      <a:noFill/>
                    </a:ln>
                  </pic:spPr>
                </pic:pic>
              </a:graphicData>
            </a:graphic>
          </wp:inline>
        </w:drawing>
      </w:r>
    </w:p>
    <w:p w:rsidR="00544C21" w:rsidRPr="000323E0" w:rsidRDefault="00544C21" w:rsidP="00544C21">
      <w:pPr>
        <w:jc w:val="center"/>
        <w:rPr>
          <w:rFonts w:ascii="Times New Roman" w:hAnsi="Times New Roman"/>
          <w:sz w:val="20"/>
          <w:szCs w:val="20"/>
        </w:rPr>
      </w:pPr>
      <w:r w:rsidRPr="000323E0">
        <w:rPr>
          <w:rFonts w:ascii="Times New Roman" w:hAnsi="Times New Roman"/>
          <w:i/>
          <w:sz w:val="20"/>
          <w:szCs w:val="20"/>
        </w:rPr>
        <w:t>Imagem 0</w:t>
      </w:r>
      <w:r w:rsidR="002720D9">
        <w:rPr>
          <w:rFonts w:ascii="Times New Roman" w:hAnsi="Times New Roman"/>
          <w:i/>
          <w:sz w:val="20"/>
          <w:szCs w:val="20"/>
        </w:rPr>
        <w:t>5</w:t>
      </w:r>
      <w:r w:rsidRPr="000323E0">
        <w:rPr>
          <w:rFonts w:ascii="Times New Roman" w:hAnsi="Times New Roman"/>
          <w:sz w:val="20"/>
          <w:szCs w:val="20"/>
        </w:rPr>
        <w:t>- Escravo sendo castigado</w:t>
      </w:r>
      <w:r w:rsidRPr="000323E0">
        <w:rPr>
          <w:rStyle w:val="Refdenotaderodap"/>
          <w:rFonts w:ascii="Times New Roman" w:hAnsi="Times New Roman"/>
          <w:sz w:val="20"/>
          <w:szCs w:val="20"/>
        </w:rPr>
        <w:footnoteReference w:id="18"/>
      </w:r>
    </w:p>
    <w:p w:rsidR="00544C21" w:rsidRPr="00FD0D0A" w:rsidRDefault="00544C21" w:rsidP="00544C21">
      <w:pPr>
        <w:jc w:val="center"/>
        <w:rPr>
          <w:rFonts w:ascii="Times New Roman" w:hAnsi="Times New Roman"/>
          <w:szCs w:val="24"/>
        </w:rPr>
      </w:pPr>
    </w:p>
    <w:p w:rsidR="00544C21" w:rsidRPr="00033C5B" w:rsidRDefault="002720D9" w:rsidP="00544C21">
      <w:pPr>
        <w:spacing w:line="360" w:lineRule="auto"/>
        <w:ind w:firstLine="708"/>
        <w:jc w:val="both"/>
        <w:rPr>
          <w:rFonts w:ascii="Times New Roman" w:hAnsi="Times New Roman"/>
          <w:sz w:val="24"/>
          <w:szCs w:val="24"/>
        </w:rPr>
      </w:pPr>
      <w:r>
        <w:rPr>
          <w:rFonts w:ascii="Times New Roman" w:hAnsi="Times New Roman"/>
          <w:sz w:val="24"/>
          <w:szCs w:val="24"/>
        </w:rPr>
        <w:t>A imagem 05</w:t>
      </w:r>
      <w:r w:rsidR="00544C21" w:rsidRPr="00033C5B">
        <w:rPr>
          <w:rFonts w:ascii="Times New Roman" w:hAnsi="Times New Roman"/>
          <w:sz w:val="24"/>
          <w:szCs w:val="24"/>
        </w:rPr>
        <w:t xml:space="preserve">, também produzida por </w:t>
      </w:r>
      <w:proofErr w:type="spellStart"/>
      <w:r w:rsidR="00544C21" w:rsidRPr="00033C5B">
        <w:rPr>
          <w:rFonts w:ascii="Times New Roman" w:hAnsi="Times New Roman"/>
          <w:sz w:val="24"/>
          <w:szCs w:val="24"/>
        </w:rPr>
        <w:t>Rugendas</w:t>
      </w:r>
      <w:proofErr w:type="spellEnd"/>
      <w:r w:rsidR="00544C21" w:rsidRPr="00033C5B">
        <w:rPr>
          <w:rFonts w:ascii="Times New Roman" w:hAnsi="Times New Roman"/>
          <w:sz w:val="24"/>
          <w:szCs w:val="24"/>
        </w:rPr>
        <w:t>, é uma das tradicionais nos livros didáticos, representa a aplicação do castigo ao escravo que não atendesse os padrões de seus senhores, seja por este ter fugido, roubado, cometido crimes de morte</w:t>
      </w:r>
      <w:proofErr w:type="gramStart"/>
      <w:r w:rsidR="00544C21" w:rsidRPr="00033C5B">
        <w:rPr>
          <w:rFonts w:ascii="Times New Roman" w:hAnsi="Times New Roman"/>
          <w:sz w:val="24"/>
          <w:szCs w:val="24"/>
        </w:rPr>
        <w:t xml:space="preserve">  </w:t>
      </w:r>
      <w:proofErr w:type="spellStart"/>
      <w:proofErr w:type="gramEnd"/>
      <w:r w:rsidR="00544C21" w:rsidRPr="00033C5B">
        <w:rPr>
          <w:rFonts w:ascii="Times New Roman" w:hAnsi="Times New Roman"/>
          <w:sz w:val="24"/>
          <w:szCs w:val="24"/>
        </w:rPr>
        <w:t>oude</w:t>
      </w:r>
      <w:proofErr w:type="spellEnd"/>
      <w:r w:rsidR="00544C21" w:rsidRPr="00033C5B">
        <w:rPr>
          <w:rFonts w:ascii="Times New Roman" w:hAnsi="Times New Roman"/>
          <w:sz w:val="24"/>
          <w:szCs w:val="24"/>
        </w:rPr>
        <w:t xml:space="preserve"> não realizar as tarefas cotidianas, resistindo às formas de viver como escravo, opondo-se ao </w:t>
      </w:r>
      <w:r>
        <w:rPr>
          <w:rFonts w:ascii="Times New Roman" w:hAnsi="Times New Roman"/>
          <w:sz w:val="24"/>
          <w:szCs w:val="24"/>
        </w:rPr>
        <w:t>sistema escravista. Na imagem 05</w:t>
      </w:r>
      <w:r w:rsidR="00544C21" w:rsidRPr="00033C5B">
        <w:rPr>
          <w:rFonts w:ascii="Times New Roman" w:hAnsi="Times New Roman"/>
          <w:sz w:val="24"/>
          <w:szCs w:val="24"/>
        </w:rPr>
        <w:t xml:space="preserve">, o homem negro apanha na frente de outros escravos como forma de afirmação de poder, bem como afirma as relações entre </w:t>
      </w:r>
      <w:r w:rsidR="00544C21" w:rsidRPr="00033C5B">
        <w:rPr>
          <w:rFonts w:ascii="Times New Roman" w:hAnsi="Times New Roman"/>
          <w:sz w:val="24"/>
          <w:szCs w:val="24"/>
        </w:rPr>
        <w:lastRenderedPageBreak/>
        <w:t xml:space="preserve">as condições de feitoria do período, cargo esse assumido por negros que se dispunham a interesse próprio de atender aos senhores brancos. </w:t>
      </w:r>
    </w:p>
    <w:p w:rsidR="00544C21" w:rsidRDefault="00544C21" w:rsidP="00544C21">
      <w:pPr>
        <w:spacing w:line="360" w:lineRule="auto"/>
        <w:ind w:firstLine="708"/>
        <w:jc w:val="both"/>
        <w:rPr>
          <w:rFonts w:ascii="Times New Roman" w:hAnsi="Times New Roman"/>
          <w:sz w:val="24"/>
          <w:szCs w:val="24"/>
        </w:rPr>
      </w:pPr>
      <w:r w:rsidRPr="00033C5B">
        <w:rPr>
          <w:rFonts w:ascii="Times New Roman" w:hAnsi="Times New Roman"/>
          <w:sz w:val="24"/>
          <w:szCs w:val="24"/>
        </w:rPr>
        <w:t xml:space="preserve">As imagens nos livros didáticos reforçam a ideia de construção da identidade e da história de nosso país, as imagens de castigo têm seu valor para demonstrar as práticas cotidianas, no entanto, não devem sobrepor as diferentes memórias e histórias produzidas e experimentadas pelos negros que avançam os açoites e troncos, pois as </w:t>
      </w:r>
      <w:r w:rsidR="002720D9">
        <w:rPr>
          <w:rFonts w:ascii="Times New Roman" w:hAnsi="Times New Roman"/>
          <w:sz w:val="24"/>
          <w:szCs w:val="24"/>
        </w:rPr>
        <w:t xml:space="preserve">mesmas </w:t>
      </w:r>
      <w:r w:rsidRPr="00033C5B">
        <w:rPr>
          <w:rFonts w:ascii="Times New Roman" w:hAnsi="Times New Roman"/>
          <w:sz w:val="24"/>
          <w:szCs w:val="24"/>
        </w:rPr>
        <w:t xml:space="preserve">auxiliam na elaboração da construção do imaginário do aluno, bem como na sua condição sujeito frente à sociedade e seu significado social, cultural e político, participante ativo de sua história. O que vemos é que o livro didático continua reafirmando uma visão elitista, branca e </w:t>
      </w:r>
      <w:r w:rsidR="002720D9" w:rsidRPr="00033C5B">
        <w:rPr>
          <w:rFonts w:ascii="Times New Roman" w:hAnsi="Times New Roman"/>
          <w:sz w:val="24"/>
          <w:szCs w:val="24"/>
        </w:rPr>
        <w:t>europeia</w:t>
      </w:r>
      <w:r w:rsidRPr="00033C5B">
        <w:rPr>
          <w:rFonts w:ascii="Times New Roman" w:hAnsi="Times New Roman"/>
          <w:sz w:val="24"/>
          <w:szCs w:val="24"/>
        </w:rPr>
        <w:t xml:space="preserve"> de subordinação.</w:t>
      </w:r>
    </w:p>
    <w:p w:rsidR="00F86E88" w:rsidRPr="00A6261C" w:rsidRDefault="00F86E88" w:rsidP="00F86E88">
      <w:pPr>
        <w:tabs>
          <w:tab w:val="left" w:pos="1023"/>
        </w:tabs>
        <w:spacing w:after="0" w:line="360" w:lineRule="auto"/>
        <w:jc w:val="both"/>
        <w:rPr>
          <w:rFonts w:ascii="Times New Roman" w:hAnsi="Times New Roman"/>
          <w:sz w:val="24"/>
          <w:szCs w:val="24"/>
        </w:rPr>
      </w:pPr>
      <w:r>
        <w:rPr>
          <w:rFonts w:ascii="Times New Roman" w:hAnsi="Times New Roman"/>
          <w:sz w:val="24"/>
          <w:szCs w:val="24"/>
        </w:rPr>
        <w:t xml:space="preserve">Na </w:t>
      </w:r>
      <w:r w:rsidRPr="00A6261C">
        <w:rPr>
          <w:rFonts w:ascii="Times New Roman" w:hAnsi="Times New Roman"/>
          <w:sz w:val="24"/>
          <w:szCs w:val="24"/>
        </w:rPr>
        <w:t xml:space="preserve">fala de </w:t>
      </w:r>
      <w:proofErr w:type="spellStart"/>
      <w:r w:rsidRPr="00A6261C">
        <w:rPr>
          <w:rFonts w:ascii="Times New Roman" w:hAnsi="Times New Roman"/>
          <w:sz w:val="24"/>
          <w:szCs w:val="24"/>
        </w:rPr>
        <w:t>Nilma</w:t>
      </w:r>
      <w:proofErr w:type="spellEnd"/>
      <w:r w:rsidRPr="00A6261C">
        <w:rPr>
          <w:rFonts w:ascii="Times New Roman" w:hAnsi="Times New Roman"/>
          <w:sz w:val="24"/>
          <w:szCs w:val="24"/>
        </w:rPr>
        <w:t xml:space="preserve"> Bentes</w:t>
      </w:r>
      <w:r w:rsidRPr="00A6261C">
        <w:rPr>
          <w:rStyle w:val="Refdenotaderodap"/>
          <w:rFonts w:ascii="Times New Roman" w:hAnsi="Times New Roman"/>
          <w:sz w:val="24"/>
          <w:szCs w:val="24"/>
        </w:rPr>
        <w:footnoteReference w:id="19"/>
      </w:r>
      <w:r w:rsidRPr="00A6261C">
        <w:rPr>
          <w:rFonts w:ascii="Times New Roman" w:hAnsi="Times New Roman"/>
          <w:sz w:val="24"/>
          <w:szCs w:val="24"/>
        </w:rPr>
        <w:t>,</w:t>
      </w:r>
      <w:proofErr w:type="gramStart"/>
      <w:r w:rsidRPr="00A6261C">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analisamos a construção desse imaginário </w:t>
      </w:r>
      <w:r w:rsidRPr="00A6261C">
        <w:rPr>
          <w:rFonts w:ascii="Times New Roman" w:hAnsi="Times New Roman"/>
          <w:sz w:val="24"/>
          <w:szCs w:val="24"/>
        </w:rPr>
        <w:t>sobre a questão racial.“(..) se realimentam mutuamente, mas diferem um pouco entre si. O racismo, como doutrina da supremacia racial, se apresenta como a fonte principal de preconceito racial (...)”</w:t>
      </w:r>
    </w:p>
    <w:p w:rsidR="00F86E88" w:rsidRPr="00A6261C" w:rsidRDefault="00F86E88" w:rsidP="00F86E88">
      <w:pPr>
        <w:tabs>
          <w:tab w:val="left" w:pos="1023"/>
        </w:tabs>
        <w:spacing w:after="0" w:line="360" w:lineRule="auto"/>
        <w:jc w:val="both"/>
        <w:rPr>
          <w:rFonts w:ascii="Times New Roman" w:hAnsi="Times New Roman"/>
          <w:sz w:val="24"/>
          <w:szCs w:val="24"/>
        </w:rPr>
      </w:pPr>
      <w:r w:rsidRPr="00A6261C">
        <w:rPr>
          <w:rFonts w:ascii="Times New Roman" w:hAnsi="Times New Roman"/>
          <w:sz w:val="24"/>
          <w:szCs w:val="24"/>
        </w:rPr>
        <w:tab/>
        <w:t>O preconceito e racismo nascem do convívio com outras pessoas, iniciando na família, passa pela convivência na escola e consequentemente esse preconceito se perpetua na sociedade, por isso é preciso combater, discutir e buscar quebrar esse processo negativo de pensamento e ações.</w:t>
      </w:r>
    </w:p>
    <w:p w:rsidR="00F86E88" w:rsidRPr="00A6261C" w:rsidRDefault="00F86E88" w:rsidP="00F86E88">
      <w:pPr>
        <w:tabs>
          <w:tab w:val="left" w:pos="1023"/>
        </w:tabs>
        <w:spacing w:after="0" w:line="360" w:lineRule="auto"/>
        <w:jc w:val="both"/>
        <w:rPr>
          <w:rFonts w:ascii="Times New Roman" w:hAnsi="Times New Roman"/>
          <w:sz w:val="24"/>
          <w:szCs w:val="24"/>
        </w:rPr>
      </w:pPr>
      <w:r w:rsidRPr="00A6261C">
        <w:rPr>
          <w:rFonts w:ascii="Times New Roman" w:hAnsi="Times New Roman"/>
          <w:sz w:val="24"/>
          <w:szCs w:val="24"/>
        </w:rPr>
        <w:tab/>
        <w:t>A lei 10639 tem esse intuito, de discutir e buscar quebrar o racismo que muitas vezes não é assumido pela população, mas quando há oportunidade as pessoas deixam transparecer, um exemplo é quando a pessoa diz que não tem preconceito, mas se há uma vaga de emprego e existem duas mulheres, uma branca e outra negra, provavelmente a branca será contratada. Outro exemplo que ouvimos muito, é você tem um pé na senzala, ou a sua cor não nega.</w:t>
      </w:r>
    </w:p>
    <w:p w:rsidR="00F86E88" w:rsidRPr="00A6261C" w:rsidRDefault="00F86E88" w:rsidP="00F86E88">
      <w:pPr>
        <w:tabs>
          <w:tab w:val="left" w:pos="1023"/>
        </w:tabs>
        <w:spacing w:after="0" w:line="360" w:lineRule="auto"/>
        <w:jc w:val="both"/>
        <w:rPr>
          <w:rFonts w:ascii="Times New Roman" w:hAnsi="Times New Roman"/>
          <w:sz w:val="24"/>
          <w:szCs w:val="24"/>
        </w:rPr>
      </w:pPr>
      <w:r w:rsidRPr="00A6261C">
        <w:rPr>
          <w:rFonts w:ascii="Times New Roman" w:hAnsi="Times New Roman"/>
          <w:sz w:val="24"/>
          <w:szCs w:val="24"/>
        </w:rPr>
        <w:tab/>
        <w:t>São palavras ditas no dia a dia, que diminuem a autoestima do negro, e o faz pensar, “Será que o negro realmente nasceu para ser escravo e nunca vai conseguir competir de igual para igual com o branco”.</w:t>
      </w:r>
    </w:p>
    <w:p w:rsidR="00F86E88" w:rsidRPr="00A6261C" w:rsidRDefault="00F86E88" w:rsidP="00F86E88">
      <w:pPr>
        <w:tabs>
          <w:tab w:val="left" w:pos="1023"/>
        </w:tabs>
        <w:spacing w:after="0" w:line="360" w:lineRule="auto"/>
        <w:jc w:val="both"/>
        <w:rPr>
          <w:rFonts w:ascii="Times New Roman" w:hAnsi="Times New Roman"/>
          <w:sz w:val="24"/>
          <w:szCs w:val="24"/>
        </w:rPr>
      </w:pPr>
      <w:r w:rsidRPr="00A6261C">
        <w:rPr>
          <w:rFonts w:ascii="Times New Roman" w:hAnsi="Times New Roman"/>
          <w:sz w:val="24"/>
          <w:szCs w:val="24"/>
        </w:rPr>
        <w:tab/>
        <w:t xml:space="preserve">Essa deve ser a luta que a escola precisa buscar, mas para isso acontecer é preciso que as instituições de ensino sejam menos preconceituosas e passem a implantar </w:t>
      </w:r>
      <w:r w:rsidRPr="00A6261C">
        <w:rPr>
          <w:rFonts w:ascii="Times New Roman" w:hAnsi="Times New Roman"/>
          <w:sz w:val="24"/>
          <w:szCs w:val="24"/>
        </w:rPr>
        <w:lastRenderedPageBreak/>
        <w:t>a lei e não deixar simplesmente no papel é preciso colocar em pratica. E essa pratica depende de praticas pedagógicas positivas, pois como nos diz DOMINGUES (2011):</w:t>
      </w:r>
    </w:p>
    <w:p w:rsidR="00F86E88" w:rsidRPr="00EA68AE" w:rsidRDefault="00F86E88" w:rsidP="00F86E88">
      <w:pPr>
        <w:spacing w:after="0" w:line="240" w:lineRule="auto"/>
        <w:ind w:left="1701"/>
        <w:jc w:val="both"/>
        <w:rPr>
          <w:rFonts w:ascii="Times New Roman" w:hAnsi="Times New Roman"/>
          <w:sz w:val="20"/>
          <w:szCs w:val="20"/>
        </w:rPr>
      </w:pPr>
      <w:r w:rsidRPr="00EA68AE">
        <w:rPr>
          <w:rFonts w:ascii="Times New Roman" w:hAnsi="Times New Roman"/>
          <w:sz w:val="20"/>
          <w:szCs w:val="20"/>
        </w:rPr>
        <w:t>Importante salientar a emergência da capacitação do professor envolvido no processo, não só no meio acadêmico de ensino superior, mas principalmente, aqueles educadores que atuam no ensino básico e no fundamental, que por uma formação que não ofereceu oportunidade de um conhecimento mais específico, bem como por falta de políticas públicas, ainda não sabem praticamente nada sobre cultura negra, embora estejam imersos em várias práticas culturais negras que já foram absorvidas como parte fundadora da cultura “brasileira”. . Na maioria das vezes, ambos os grupos de professores se vinculam apenas aos conteúdos programáticos dos livros didáticos (geralmente desatualizados), que enfocam somente pontos como escravidão e servidão, ou então trabalham a consciência negra somente para os dias 13 de maio, 20 de novembro ou festa do folclore, deixando de apontar a importância do negro africano e seus descendentes em todo processo histórico social do país, que avança em datas e festejos. Como esses educadores vão ensinar a respeitar, cultivar e amar aquilo que não conhecem?</w:t>
      </w:r>
    </w:p>
    <w:p w:rsidR="00F86E88" w:rsidRPr="00A6261C" w:rsidRDefault="00F86E88" w:rsidP="00F86E88">
      <w:pPr>
        <w:spacing w:after="0" w:line="360" w:lineRule="auto"/>
        <w:ind w:left="1701"/>
        <w:jc w:val="both"/>
        <w:rPr>
          <w:rFonts w:ascii="Times New Roman" w:hAnsi="Times New Roman"/>
          <w:sz w:val="24"/>
          <w:szCs w:val="24"/>
        </w:rPr>
      </w:pPr>
    </w:p>
    <w:p w:rsidR="00F86E88" w:rsidRDefault="00F86E88" w:rsidP="00F86E88">
      <w:pPr>
        <w:tabs>
          <w:tab w:val="left" w:pos="1023"/>
        </w:tabs>
        <w:spacing w:after="0" w:line="360" w:lineRule="auto"/>
        <w:jc w:val="both"/>
        <w:rPr>
          <w:rFonts w:ascii="Times New Roman" w:hAnsi="Times New Roman"/>
          <w:sz w:val="24"/>
          <w:szCs w:val="24"/>
        </w:rPr>
      </w:pPr>
      <w:r w:rsidRPr="00A6261C">
        <w:rPr>
          <w:rFonts w:ascii="Times New Roman" w:hAnsi="Times New Roman"/>
          <w:sz w:val="24"/>
          <w:szCs w:val="24"/>
        </w:rPr>
        <w:t>Analisemos então que a implementação da lei 10639/03 está longe dos bancos escolares, pois esta depende da formação e capacitação docente, onde devemos iniciar o processo educacional com o educador, com o diretor e com todos os envolvidos no sistema escolar, para que de fato a lei avance além do papel e do oficializado, para que não seja apenas, mas uma lei engavetada ou ofuscada através de dias festivos e nada m</w:t>
      </w:r>
      <w:r>
        <w:rPr>
          <w:rFonts w:ascii="Times New Roman" w:hAnsi="Times New Roman"/>
          <w:sz w:val="24"/>
          <w:szCs w:val="24"/>
        </w:rPr>
        <w:t>ais, co</w:t>
      </w:r>
      <w:r w:rsidRPr="00A6261C">
        <w:rPr>
          <w:rFonts w:ascii="Times New Roman" w:hAnsi="Times New Roman"/>
          <w:sz w:val="24"/>
          <w:szCs w:val="24"/>
        </w:rPr>
        <w:t>mo o dia 20 de novembro, como nos mostra a figura 14.</w:t>
      </w:r>
    </w:p>
    <w:p w:rsidR="00F86E88" w:rsidRPr="00A6261C" w:rsidRDefault="00F86E88" w:rsidP="00F86E88">
      <w:pPr>
        <w:tabs>
          <w:tab w:val="left" w:pos="1023"/>
        </w:tabs>
        <w:spacing w:after="0" w:line="360" w:lineRule="auto"/>
        <w:jc w:val="both"/>
        <w:rPr>
          <w:rFonts w:ascii="Times New Roman" w:hAnsi="Times New Roman"/>
          <w:sz w:val="24"/>
          <w:szCs w:val="24"/>
        </w:rPr>
      </w:pPr>
    </w:p>
    <w:p w:rsidR="00F86E88" w:rsidRPr="00A6261C" w:rsidRDefault="00F86E88" w:rsidP="00F86E88">
      <w:pPr>
        <w:tabs>
          <w:tab w:val="left" w:pos="1023"/>
        </w:tabs>
        <w:spacing w:after="0" w:line="360" w:lineRule="auto"/>
        <w:jc w:val="center"/>
        <w:rPr>
          <w:rFonts w:ascii="Times New Roman" w:hAnsi="Times New Roman"/>
          <w:sz w:val="24"/>
          <w:szCs w:val="24"/>
        </w:rPr>
      </w:pPr>
      <w:r w:rsidRPr="00A6261C">
        <w:rPr>
          <w:rFonts w:ascii="Times New Roman" w:hAnsi="Times New Roman"/>
          <w:noProof/>
          <w:sz w:val="24"/>
          <w:szCs w:val="24"/>
          <w:lang w:eastAsia="pt-BR"/>
        </w:rPr>
        <w:drawing>
          <wp:inline distT="0" distB="0" distL="0" distR="0">
            <wp:extent cx="5514975" cy="3429000"/>
            <wp:effectExtent l="0" t="0" r="0" b="0"/>
            <wp:docPr id="14" name="Imagem 14" descr="negro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descr="negros 2"/>
                    <pic:cNvPicPr>
                      <a:picLocks noChangeAspect="1" noChangeArrowheads="1"/>
                    </pic:cNvPicPr>
                  </pic:nvPicPr>
                  <pic:blipFill>
                    <a:blip r:embed="rId12" cstate="print"/>
                    <a:srcRect/>
                    <a:stretch>
                      <a:fillRect/>
                    </a:stretch>
                  </pic:blipFill>
                  <pic:spPr bwMode="auto">
                    <a:xfrm>
                      <a:off x="0" y="0"/>
                      <a:ext cx="5514975" cy="3429000"/>
                    </a:xfrm>
                    <a:prstGeom prst="rect">
                      <a:avLst/>
                    </a:prstGeom>
                    <a:noFill/>
                    <a:ln w="9525">
                      <a:noFill/>
                      <a:miter lim="800000"/>
                      <a:headEnd/>
                      <a:tailEnd/>
                    </a:ln>
                  </pic:spPr>
                </pic:pic>
              </a:graphicData>
            </a:graphic>
          </wp:inline>
        </w:drawing>
      </w:r>
    </w:p>
    <w:p w:rsidR="00F86E88" w:rsidRDefault="00F86E88" w:rsidP="00F86E88">
      <w:pPr>
        <w:tabs>
          <w:tab w:val="left" w:pos="1023"/>
        </w:tabs>
        <w:spacing w:after="0" w:line="360" w:lineRule="auto"/>
        <w:jc w:val="center"/>
        <w:rPr>
          <w:rFonts w:ascii="Times New Roman" w:hAnsi="Times New Roman"/>
          <w:sz w:val="20"/>
          <w:szCs w:val="20"/>
        </w:rPr>
      </w:pPr>
      <w:r w:rsidRPr="00A6261C">
        <w:rPr>
          <w:rFonts w:ascii="Times New Roman" w:hAnsi="Times New Roman"/>
          <w:sz w:val="20"/>
          <w:szCs w:val="20"/>
        </w:rPr>
        <w:t>Imagem 14- Dia da Consciência Negra. Capturado em google.com.br</w:t>
      </w:r>
    </w:p>
    <w:p w:rsidR="00F86E88" w:rsidRPr="00A6261C" w:rsidRDefault="00F86E88" w:rsidP="00F86E88">
      <w:pPr>
        <w:tabs>
          <w:tab w:val="left" w:pos="1023"/>
        </w:tabs>
        <w:spacing w:after="0" w:line="360" w:lineRule="auto"/>
        <w:jc w:val="center"/>
        <w:rPr>
          <w:rFonts w:ascii="Times New Roman" w:hAnsi="Times New Roman"/>
          <w:sz w:val="20"/>
          <w:szCs w:val="20"/>
        </w:rPr>
      </w:pPr>
    </w:p>
    <w:p w:rsidR="00F86E88" w:rsidRDefault="00F86E88" w:rsidP="00544C21">
      <w:pPr>
        <w:spacing w:line="360" w:lineRule="auto"/>
        <w:ind w:firstLine="708"/>
        <w:jc w:val="both"/>
        <w:rPr>
          <w:rFonts w:ascii="Times New Roman" w:hAnsi="Times New Roman"/>
          <w:sz w:val="24"/>
          <w:szCs w:val="24"/>
        </w:rPr>
      </w:pPr>
    </w:p>
    <w:p w:rsidR="00F86E88" w:rsidRPr="00033C5B" w:rsidRDefault="00F86E88" w:rsidP="00544C21">
      <w:pPr>
        <w:spacing w:line="360" w:lineRule="auto"/>
        <w:ind w:firstLine="708"/>
        <w:jc w:val="both"/>
        <w:rPr>
          <w:rFonts w:ascii="Times New Roman" w:hAnsi="Times New Roman"/>
          <w:sz w:val="24"/>
          <w:szCs w:val="24"/>
        </w:rPr>
      </w:pPr>
    </w:p>
    <w:p w:rsidR="00544C21" w:rsidRPr="00033C5B" w:rsidRDefault="002720D9" w:rsidP="00544C21">
      <w:pPr>
        <w:spacing w:line="360" w:lineRule="auto"/>
        <w:ind w:firstLine="709"/>
        <w:jc w:val="both"/>
        <w:rPr>
          <w:rFonts w:ascii="Times New Roman" w:hAnsi="Times New Roman"/>
          <w:sz w:val="24"/>
          <w:szCs w:val="24"/>
        </w:rPr>
      </w:pPr>
      <w:r>
        <w:rPr>
          <w:rFonts w:ascii="Times New Roman" w:hAnsi="Times New Roman"/>
          <w:sz w:val="24"/>
          <w:szCs w:val="24"/>
        </w:rPr>
        <w:t>As imagens analisadas, neste artigo</w:t>
      </w:r>
      <w:r w:rsidR="00544C21" w:rsidRPr="00033C5B">
        <w:rPr>
          <w:rFonts w:ascii="Times New Roman" w:hAnsi="Times New Roman"/>
          <w:sz w:val="24"/>
          <w:szCs w:val="24"/>
        </w:rPr>
        <w:t>, todas, estão presentes nos livros didáticos, e trazem a identidade negra associada a seres irracionais, sem vontade própria, sendo utilizados apenas para o trabalho escravo, e subalterno ao homem branco, desqualificando qualquer indício de uma formação cultural e manifestação de vida, pois a todo o momento o negro é representado como um ser sem resistência, passível, e condicionado a servir o homem branco, a exposição ao sacrifício como prática social que repercute até hoje.</w:t>
      </w:r>
    </w:p>
    <w:p w:rsidR="00544C21" w:rsidRDefault="00544C21" w:rsidP="00544C21">
      <w:pPr>
        <w:spacing w:line="360" w:lineRule="auto"/>
        <w:ind w:firstLine="709"/>
        <w:jc w:val="both"/>
        <w:rPr>
          <w:rFonts w:ascii="Times New Roman" w:hAnsi="Times New Roman"/>
          <w:sz w:val="24"/>
          <w:szCs w:val="24"/>
        </w:rPr>
      </w:pPr>
      <w:r w:rsidRPr="00033C5B">
        <w:rPr>
          <w:rFonts w:ascii="Times New Roman" w:hAnsi="Times New Roman"/>
          <w:sz w:val="24"/>
          <w:szCs w:val="24"/>
        </w:rPr>
        <w:t>Verificamos que o livro didático ainda expõe a imagem de um povo marginalizado, excluído, dificilmente inserido em algum grupo de uma boa posição social, submetido à suposta “superioridade” branca dominante a qual ele não poderia fazer nada. Através deste viés, é preciso desmistificar esse discurso e inserir os atos de luta, resistência, cultura, manifestação, apresentar ao leitor o movimento negro e com isso resgatar a imagem dos seus descendentes.</w:t>
      </w:r>
    </w:p>
    <w:p w:rsidR="00A35C43" w:rsidRDefault="00A35C43" w:rsidP="00544C21">
      <w:pPr>
        <w:spacing w:line="360" w:lineRule="auto"/>
        <w:ind w:firstLine="709"/>
        <w:jc w:val="both"/>
        <w:rPr>
          <w:rFonts w:ascii="Times New Roman" w:hAnsi="Times New Roman"/>
          <w:sz w:val="24"/>
          <w:szCs w:val="24"/>
        </w:rPr>
      </w:pPr>
    </w:p>
    <w:p w:rsidR="00A35C43" w:rsidRDefault="00A35C43" w:rsidP="00544C21">
      <w:pPr>
        <w:spacing w:line="360" w:lineRule="auto"/>
        <w:ind w:firstLine="709"/>
        <w:jc w:val="both"/>
        <w:rPr>
          <w:rFonts w:ascii="Times New Roman" w:hAnsi="Times New Roman"/>
          <w:sz w:val="24"/>
          <w:szCs w:val="24"/>
        </w:rPr>
      </w:pPr>
    </w:p>
    <w:p w:rsidR="00A35C43" w:rsidRDefault="00A35C43" w:rsidP="00544C21">
      <w:pPr>
        <w:spacing w:line="360" w:lineRule="auto"/>
        <w:ind w:firstLine="709"/>
        <w:jc w:val="both"/>
        <w:rPr>
          <w:rFonts w:ascii="Times New Roman" w:hAnsi="Times New Roman"/>
          <w:sz w:val="24"/>
          <w:szCs w:val="24"/>
        </w:rPr>
      </w:pPr>
    </w:p>
    <w:p w:rsidR="00A35C43" w:rsidRDefault="00A35C43" w:rsidP="00544C21">
      <w:pPr>
        <w:spacing w:line="360" w:lineRule="auto"/>
        <w:ind w:firstLine="709"/>
        <w:jc w:val="both"/>
        <w:rPr>
          <w:rFonts w:ascii="Times New Roman" w:hAnsi="Times New Roman"/>
          <w:sz w:val="24"/>
          <w:szCs w:val="24"/>
        </w:rPr>
      </w:pPr>
    </w:p>
    <w:p w:rsidR="00A35C43" w:rsidRDefault="00A35C43" w:rsidP="00544C21">
      <w:pPr>
        <w:spacing w:line="360" w:lineRule="auto"/>
        <w:ind w:firstLine="709"/>
        <w:jc w:val="both"/>
        <w:rPr>
          <w:rFonts w:ascii="Times New Roman" w:hAnsi="Times New Roman"/>
          <w:sz w:val="24"/>
          <w:szCs w:val="24"/>
        </w:rPr>
      </w:pPr>
    </w:p>
    <w:p w:rsidR="00F86E88" w:rsidRDefault="00F86E88" w:rsidP="00544C21">
      <w:pPr>
        <w:spacing w:line="360" w:lineRule="auto"/>
        <w:ind w:firstLine="709"/>
        <w:jc w:val="both"/>
        <w:rPr>
          <w:rFonts w:ascii="Times New Roman" w:hAnsi="Times New Roman"/>
          <w:sz w:val="24"/>
          <w:szCs w:val="24"/>
        </w:rPr>
      </w:pPr>
    </w:p>
    <w:p w:rsidR="00F86E88" w:rsidRDefault="00F86E88" w:rsidP="00544C21">
      <w:pPr>
        <w:spacing w:line="360" w:lineRule="auto"/>
        <w:ind w:firstLine="709"/>
        <w:jc w:val="both"/>
        <w:rPr>
          <w:rFonts w:ascii="Times New Roman" w:hAnsi="Times New Roman"/>
          <w:sz w:val="24"/>
          <w:szCs w:val="24"/>
        </w:rPr>
      </w:pPr>
    </w:p>
    <w:p w:rsidR="00F86E88" w:rsidRDefault="00F86E88" w:rsidP="00544C21">
      <w:pPr>
        <w:spacing w:line="360" w:lineRule="auto"/>
        <w:ind w:firstLine="709"/>
        <w:jc w:val="both"/>
        <w:rPr>
          <w:rFonts w:ascii="Times New Roman" w:hAnsi="Times New Roman"/>
          <w:sz w:val="24"/>
          <w:szCs w:val="24"/>
        </w:rPr>
      </w:pPr>
    </w:p>
    <w:p w:rsidR="00F86E88" w:rsidRDefault="00F86E88" w:rsidP="00544C21">
      <w:pPr>
        <w:spacing w:line="360" w:lineRule="auto"/>
        <w:ind w:firstLine="709"/>
        <w:jc w:val="both"/>
        <w:rPr>
          <w:rFonts w:ascii="Times New Roman" w:hAnsi="Times New Roman"/>
          <w:sz w:val="24"/>
          <w:szCs w:val="24"/>
        </w:rPr>
      </w:pPr>
    </w:p>
    <w:p w:rsidR="00F86E88" w:rsidRDefault="00F86E88" w:rsidP="00544C21">
      <w:pPr>
        <w:spacing w:line="360" w:lineRule="auto"/>
        <w:ind w:firstLine="709"/>
        <w:jc w:val="both"/>
        <w:rPr>
          <w:rFonts w:ascii="Times New Roman" w:hAnsi="Times New Roman"/>
          <w:sz w:val="24"/>
          <w:szCs w:val="24"/>
        </w:rPr>
      </w:pPr>
    </w:p>
    <w:p w:rsidR="00A35C43" w:rsidRDefault="00A35C43" w:rsidP="00192E75">
      <w:pPr>
        <w:spacing w:line="360" w:lineRule="auto"/>
        <w:jc w:val="both"/>
        <w:rPr>
          <w:rFonts w:ascii="Times New Roman" w:hAnsi="Times New Roman"/>
          <w:sz w:val="24"/>
          <w:szCs w:val="24"/>
        </w:rPr>
      </w:pPr>
      <w:bookmarkStart w:id="0" w:name="_GoBack"/>
      <w:bookmarkEnd w:id="0"/>
    </w:p>
    <w:p w:rsidR="00192E75" w:rsidRDefault="00192E75" w:rsidP="00544C21">
      <w:pPr>
        <w:jc w:val="center"/>
        <w:rPr>
          <w:rFonts w:ascii="Times New Roman" w:hAnsi="Times New Roman"/>
          <w:sz w:val="24"/>
          <w:szCs w:val="24"/>
        </w:rPr>
      </w:pPr>
    </w:p>
    <w:p w:rsidR="00192E75" w:rsidRDefault="00192E75" w:rsidP="00544C21">
      <w:pPr>
        <w:jc w:val="center"/>
        <w:rPr>
          <w:rFonts w:ascii="Times New Roman" w:hAnsi="Times New Roman"/>
          <w:sz w:val="24"/>
          <w:szCs w:val="24"/>
        </w:rPr>
      </w:pPr>
    </w:p>
    <w:p w:rsidR="00544C21" w:rsidRPr="00192E75" w:rsidRDefault="00192E75" w:rsidP="00192E75">
      <w:pPr>
        <w:jc w:val="both"/>
        <w:rPr>
          <w:rFonts w:ascii="Times New Roman" w:hAnsi="Times New Roman"/>
          <w:b/>
          <w:bCs/>
          <w:sz w:val="28"/>
          <w:szCs w:val="28"/>
        </w:rPr>
      </w:pPr>
      <w:r w:rsidRPr="00192E75">
        <w:rPr>
          <w:rFonts w:ascii="Times New Roman" w:hAnsi="Times New Roman"/>
          <w:b/>
          <w:bCs/>
          <w:sz w:val="28"/>
          <w:szCs w:val="28"/>
        </w:rPr>
        <w:lastRenderedPageBreak/>
        <w:t>Considerações Finais</w:t>
      </w:r>
    </w:p>
    <w:p w:rsidR="00A35C43" w:rsidRPr="004C3452" w:rsidRDefault="00A35C43" w:rsidP="00544C21">
      <w:pPr>
        <w:jc w:val="center"/>
        <w:rPr>
          <w:rFonts w:ascii="Times New Roman" w:hAnsi="Times New Roman"/>
          <w:b/>
          <w:bCs/>
        </w:rPr>
      </w:pPr>
    </w:p>
    <w:p w:rsidR="00A35C43" w:rsidRDefault="00A35C43" w:rsidP="00A35C43">
      <w:pPr>
        <w:tabs>
          <w:tab w:val="left" w:pos="1023"/>
        </w:tabs>
        <w:spacing w:after="0" w:line="360" w:lineRule="auto"/>
        <w:jc w:val="both"/>
        <w:rPr>
          <w:rFonts w:ascii="Times New Roman" w:hAnsi="Times New Roman"/>
          <w:sz w:val="24"/>
          <w:szCs w:val="24"/>
        </w:rPr>
      </w:pPr>
      <w:r>
        <w:rPr>
          <w:rFonts w:ascii="Times New Roman" w:hAnsi="Times New Roman"/>
          <w:sz w:val="24"/>
          <w:szCs w:val="24"/>
        </w:rPr>
        <w:tab/>
      </w:r>
      <w:r w:rsidRPr="00A6261C">
        <w:rPr>
          <w:rFonts w:ascii="Times New Roman" w:hAnsi="Times New Roman"/>
          <w:sz w:val="24"/>
          <w:szCs w:val="24"/>
        </w:rPr>
        <w:t>Nos livros analisados não percebemos nenhuma temática ou conteúdo sobre a busca pela igualdade do negro, suas lutas e conquistas. Neste contexto o aluno negro, não se identifica com os livros de História utilizados</w:t>
      </w:r>
      <w:r>
        <w:rPr>
          <w:rFonts w:ascii="Times New Roman" w:hAnsi="Times New Roman"/>
          <w:sz w:val="24"/>
          <w:szCs w:val="24"/>
        </w:rPr>
        <w:t xml:space="preserve"> pela instituição de ensino</w:t>
      </w:r>
    </w:p>
    <w:p w:rsidR="00A35C43" w:rsidRDefault="00A35C43" w:rsidP="00A35C43">
      <w:pPr>
        <w:tabs>
          <w:tab w:val="left" w:pos="1023"/>
        </w:tabs>
        <w:spacing w:after="0" w:line="360" w:lineRule="auto"/>
        <w:jc w:val="both"/>
        <w:rPr>
          <w:rFonts w:ascii="Times New Roman" w:hAnsi="Times New Roman"/>
          <w:sz w:val="24"/>
          <w:szCs w:val="24"/>
        </w:rPr>
      </w:pPr>
    </w:p>
    <w:p w:rsidR="00A35C43" w:rsidRDefault="00A35C43" w:rsidP="00A35C43">
      <w:pPr>
        <w:tabs>
          <w:tab w:val="left" w:pos="1023"/>
        </w:tabs>
        <w:spacing w:after="0" w:line="360" w:lineRule="auto"/>
        <w:jc w:val="both"/>
        <w:rPr>
          <w:rFonts w:ascii="Times New Roman" w:hAnsi="Times New Roman"/>
          <w:sz w:val="24"/>
          <w:szCs w:val="24"/>
        </w:rPr>
      </w:pPr>
      <w:r w:rsidRPr="00A6261C">
        <w:rPr>
          <w:rFonts w:ascii="Times New Roman" w:hAnsi="Times New Roman"/>
          <w:sz w:val="24"/>
          <w:szCs w:val="24"/>
        </w:rPr>
        <w:tab/>
        <w:t>Os livros não trazem aos alunos nada sobre o Movimento Negro, a busca por sua liberdade e identidade, pois o aluno negro para se sentir igual, ele precisa se identificar como negro, ver suas conquistas e não ficar só observando uma imagem estereotipada do negro no tronco ou na senzala.</w:t>
      </w:r>
    </w:p>
    <w:p w:rsidR="00A35C43" w:rsidRPr="00A6261C" w:rsidRDefault="00A35C43" w:rsidP="00A35C43">
      <w:pPr>
        <w:tabs>
          <w:tab w:val="left" w:pos="1023"/>
        </w:tabs>
        <w:spacing w:after="0" w:line="360" w:lineRule="auto"/>
        <w:jc w:val="both"/>
        <w:rPr>
          <w:rFonts w:ascii="Times New Roman" w:hAnsi="Times New Roman"/>
          <w:sz w:val="24"/>
          <w:szCs w:val="24"/>
        </w:rPr>
      </w:pPr>
    </w:p>
    <w:p w:rsidR="00A35C43" w:rsidRDefault="00A35C43" w:rsidP="00A35C43">
      <w:pPr>
        <w:tabs>
          <w:tab w:val="left" w:pos="1023"/>
        </w:tabs>
        <w:spacing w:after="0" w:line="360" w:lineRule="auto"/>
        <w:jc w:val="both"/>
        <w:rPr>
          <w:rFonts w:ascii="Times New Roman" w:hAnsi="Times New Roman"/>
          <w:sz w:val="24"/>
          <w:szCs w:val="24"/>
        </w:rPr>
      </w:pPr>
      <w:r w:rsidRPr="00A6261C">
        <w:rPr>
          <w:rFonts w:ascii="Times New Roman" w:hAnsi="Times New Roman"/>
          <w:sz w:val="24"/>
          <w:szCs w:val="24"/>
        </w:rPr>
        <w:tab/>
        <w:t>A diferença social por mais que a sociedade brasileira a negue é visível, nas ruas, nas escolas, nas empresas e em pesquisas, pois segundo dados das pesquisas realizadas por órgãos do governo e por organizações não governamentais (ONG), publicada no jornal Folha de São Paulo este nos diz:</w:t>
      </w:r>
    </w:p>
    <w:p w:rsidR="00A35C43" w:rsidRPr="00A6261C" w:rsidRDefault="00A35C43" w:rsidP="00A35C43">
      <w:pPr>
        <w:tabs>
          <w:tab w:val="left" w:pos="1023"/>
        </w:tabs>
        <w:spacing w:after="0" w:line="360" w:lineRule="auto"/>
        <w:jc w:val="both"/>
        <w:rPr>
          <w:rFonts w:ascii="Times New Roman" w:hAnsi="Times New Roman"/>
          <w:sz w:val="24"/>
          <w:szCs w:val="24"/>
        </w:rPr>
      </w:pPr>
    </w:p>
    <w:p w:rsidR="00A35C43" w:rsidRDefault="00A35C43" w:rsidP="00A35C43">
      <w:pPr>
        <w:pStyle w:val="PargrafodaLista"/>
        <w:tabs>
          <w:tab w:val="left" w:pos="1418"/>
        </w:tabs>
        <w:spacing w:after="0" w:line="240" w:lineRule="auto"/>
        <w:ind w:left="1701"/>
        <w:jc w:val="both"/>
        <w:rPr>
          <w:rFonts w:ascii="Times New Roman" w:hAnsi="Times New Roman" w:cs="Times New Roman"/>
          <w:sz w:val="20"/>
          <w:szCs w:val="20"/>
        </w:rPr>
      </w:pPr>
      <w:r w:rsidRPr="00EA68AE">
        <w:rPr>
          <w:rFonts w:ascii="Times New Roman" w:hAnsi="Times New Roman" w:cs="Times New Roman"/>
          <w:sz w:val="20"/>
          <w:szCs w:val="20"/>
        </w:rPr>
        <w:t>[...] O Brasil branco recebe, portanto, uma renda 2.86 superior ao Brasil negro. “È um exercício para pensar</w:t>
      </w:r>
      <w:proofErr w:type="gramStart"/>
      <w:r w:rsidRPr="00EA68AE">
        <w:rPr>
          <w:rFonts w:ascii="Times New Roman" w:hAnsi="Times New Roman" w:cs="Times New Roman"/>
          <w:sz w:val="20"/>
          <w:szCs w:val="20"/>
        </w:rPr>
        <w:t xml:space="preserve">  </w:t>
      </w:r>
      <w:proofErr w:type="gramEnd"/>
      <w:r w:rsidRPr="00EA68AE">
        <w:rPr>
          <w:rFonts w:ascii="Times New Roman" w:hAnsi="Times New Roman" w:cs="Times New Roman"/>
          <w:sz w:val="20"/>
          <w:szCs w:val="20"/>
        </w:rPr>
        <w:t>como desigualdade e a pobreza no Brasil têm um evidente componente racial. A riqueza está concentrada entre os brancos, enquanto, entre os pobres, a maioria é de negros”, afirmou. A proporção de renda recebida pelos brancos (74,1%) é maior que a presença deles na população (53,8%). A parcela de renda apropriada pelos negros (pretos e pardos), 25, 9% é inferior à presença deles na população (45,3 %) e entre pessoas com rendimento (41,9%).</w:t>
      </w:r>
      <w:r w:rsidRPr="00EA68AE">
        <w:rPr>
          <w:rStyle w:val="Refdenotaderodap"/>
          <w:rFonts w:ascii="Times New Roman" w:hAnsi="Times New Roman"/>
          <w:sz w:val="20"/>
          <w:szCs w:val="20"/>
        </w:rPr>
        <w:footnoteReference w:id="20"/>
      </w:r>
      <w:r w:rsidRPr="00EA68AE">
        <w:rPr>
          <w:rFonts w:ascii="Times New Roman" w:hAnsi="Times New Roman" w:cs="Times New Roman"/>
          <w:sz w:val="20"/>
          <w:szCs w:val="20"/>
        </w:rPr>
        <w:t xml:space="preserve"> </w:t>
      </w:r>
    </w:p>
    <w:p w:rsidR="00A35C43" w:rsidRPr="00EA68AE" w:rsidRDefault="00A35C43" w:rsidP="00A35C43">
      <w:pPr>
        <w:pStyle w:val="PargrafodaLista"/>
        <w:tabs>
          <w:tab w:val="left" w:pos="1418"/>
        </w:tabs>
        <w:spacing w:after="0" w:line="240" w:lineRule="auto"/>
        <w:ind w:left="1701"/>
        <w:jc w:val="both"/>
        <w:rPr>
          <w:rFonts w:ascii="Times New Roman" w:hAnsi="Times New Roman" w:cs="Times New Roman"/>
          <w:sz w:val="20"/>
          <w:szCs w:val="20"/>
        </w:rPr>
      </w:pPr>
    </w:p>
    <w:p w:rsidR="00A35C43" w:rsidRDefault="00A35C43" w:rsidP="00A35C43">
      <w:pPr>
        <w:tabs>
          <w:tab w:val="left" w:pos="1023"/>
        </w:tabs>
        <w:spacing w:after="0" w:line="360" w:lineRule="auto"/>
        <w:jc w:val="both"/>
        <w:rPr>
          <w:rFonts w:ascii="Times New Roman" w:hAnsi="Times New Roman"/>
          <w:sz w:val="24"/>
          <w:szCs w:val="24"/>
        </w:rPr>
      </w:pPr>
      <w:r w:rsidRPr="00A6261C">
        <w:rPr>
          <w:rFonts w:ascii="Times New Roman" w:hAnsi="Times New Roman"/>
          <w:sz w:val="24"/>
          <w:szCs w:val="24"/>
        </w:rPr>
        <w:tab/>
        <w:t>Para a mulher negra a situação é pior ainda, segundo dados da pesquisa.</w:t>
      </w:r>
    </w:p>
    <w:p w:rsidR="00A35C43" w:rsidRPr="00A6261C" w:rsidRDefault="00A35C43" w:rsidP="00A35C43">
      <w:pPr>
        <w:tabs>
          <w:tab w:val="left" w:pos="1023"/>
        </w:tabs>
        <w:spacing w:after="0" w:line="360" w:lineRule="auto"/>
        <w:jc w:val="both"/>
        <w:rPr>
          <w:rFonts w:ascii="Times New Roman" w:hAnsi="Times New Roman"/>
          <w:sz w:val="24"/>
          <w:szCs w:val="24"/>
        </w:rPr>
      </w:pPr>
    </w:p>
    <w:p w:rsidR="00A35C43" w:rsidRPr="00EA68AE" w:rsidRDefault="00A35C43" w:rsidP="00A35C43">
      <w:pPr>
        <w:pStyle w:val="PargrafodaLista"/>
        <w:spacing w:after="0" w:line="240" w:lineRule="auto"/>
        <w:ind w:left="1701"/>
        <w:jc w:val="both"/>
        <w:rPr>
          <w:rFonts w:ascii="Times New Roman" w:hAnsi="Times New Roman" w:cs="Times New Roman"/>
          <w:sz w:val="20"/>
          <w:szCs w:val="20"/>
        </w:rPr>
      </w:pPr>
      <w:r w:rsidRPr="00A6261C">
        <w:rPr>
          <w:rFonts w:ascii="Times New Roman" w:hAnsi="Times New Roman" w:cs="Times New Roman"/>
        </w:rPr>
        <w:t xml:space="preserve"> </w:t>
      </w:r>
      <w:r w:rsidRPr="00EA68AE">
        <w:rPr>
          <w:rFonts w:ascii="Times New Roman" w:hAnsi="Times New Roman" w:cs="Times New Roman"/>
          <w:sz w:val="20"/>
          <w:szCs w:val="20"/>
        </w:rPr>
        <w:t xml:space="preserve">[...] Se o homem branco é o principal detentor da riqueza do país, recebendo 50% da renda, a mulher negra fica em pior situação: deter apenas 8,1% dos rendimentos. A mulher branca, com 24,1% dos rendimentos, está em melhor situação que o homem negro, com 17,7%. </w:t>
      </w:r>
      <w:r w:rsidRPr="00EA68AE">
        <w:rPr>
          <w:rStyle w:val="Refdenotaderodap"/>
          <w:rFonts w:ascii="Times New Roman" w:hAnsi="Times New Roman"/>
          <w:sz w:val="20"/>
          <w:szCs w:val="20"/>
        </w:rPr>
        <w:footnoteReference w:id="21"/>
      </w:r>
    </w:p>
    <w:p w:rsidR="00A35C43" w:rsidRPr="00A6261C" w:rsidRDefault="00A35C43" w:rsidP="00A35C43">
      <w:pPr>
        <w:pStyle w:val="PargrafodaLista"/>
        <w:tabs>
          <w:tab w:val="left" w:pos="1023"/>
        </w:tabs>
        <w:spacing w:after="0"/>
        <w:ind w:left="1134"/>
        <w:jc w:val="both"/>
        <w:rPr>
          <w:rFonts w:ascii="Times New Roman" w:hAnsi="Times New Roman" w:cs="Times New Roman"/>
          <w:sz w:val="24"/>
          <w:szCs w:val="24"/>
        </w:rPr>
      </w:pPr>
    </w:p>
    <w:p w:rsidR="00A35C43" w:rsidRPr="00A35C43" w:rsidRDefault="00A35C43" w:rsidP="00A35C43">
      <w:pPr>
        <w:tabs>
          <w:tab w:val="left" w:pos="1023"/>
        </w:tabs>
        <w:spacing w:after="0" w:line="360" w:lineRule="auto"/>
        <w:jc w:val="both"/>
        <w:rPr>
          <w:rFonts w:ascii="Times New Roman" w:hAnsi="Times New Roman"/>
          <w:sz w:val="24"/>
          <w:szCs w:val="24"/>
        </w:rPr>
      </w:pPr>
      <w:r w:rsidRPr="00A6261C">
        <w:rPr>
          <w:rFonts w:ascii="Times New Roman" w:hAnsi="Times New Roman"/>
          <w:sz w:val="24"/>
          <w:szCs w:val="24"/>
        </w:rPr>
        <w:tab/>
        <w:t>Com os dados da pesquisa acima, podemos analisar a situação precária em que o negro vive na sociedade brasileira, e com isso o aluno negro não possui perspectiva de uma vida melhor, fazendo com que a maioria desista dos estudos e proporcionando uma dificuldade maior de se inserir na sociedade.</w:t>
      </w:r>
    </w:p>
    <w:p w:rsidR="00544C21" w:rsidRPr="00E86EBD" w:rsidRDefault="00544C21" w:rsidP="00544C21">
      <w:pPr>
        <w:pStyle w:val="Normal1"/>
        <w:spacing w:line="360" w:lineRule="auto"/>
        <w:jc w:val="both"/>
        <w:rPr>
          <w:bCs/>
          <w:color w:val="auto"/>
        </w:rPr>
      </w:pPr>
    </w:p>
    <w:p w:rsidR="00544C21" w:rsidRPr="002720D9" w:rsidRDefault="002720D9" w:rsidP="002720D9">
      <w:pPr>
        <w:pStyle w:val="Normal1"/>
        <w:spacing w:line="360" w:lineRule="auto"/>
        <w:ind w:firstLine="708"/>
        <w:jc w:val="both"/>
        <w:rPr>
          <w:bCs/>
          <w:color w:val="auto"/>
        </w:rPr>
      </w:pPr>
      <w:r>
        <w:rPr>
          <w:bCs/>
          <w:color w:val="auto"/>
        </w:rPr>
        <w:t xml:space="preserve">È preciso </w:t>
      </w:r>
      <w:r w:rsidR="00544C21" w:rsidRPr="009F5AAD">
        <w:rPr>
          <w:bCs/>
          <w:color w:val="auto"/>
        </w:rPr>
        <w:t xml:space="preserve">ampliar uma discussão referente ao saberes educacionais da lei </w:t>
      </w:r>
      <w:r w:rsidR="00544C21" w:rsidRPr="009F5AAD">
        <w:rPr>
          <w:bCs/>
          <w:color w:val="auto"/>
        </w:rPr>
        <w:lastRenderedPageBreak/>
        <w:t xml:space="preserve">10639/03 </w:t>
      </w:r>
      <w:r>
        <w:rPr>
          <w:bCs/>
          <w:color w:val="auto"/>
        </w:rPr>
        <w:t xml:space="preserve">e se faz necessário </w:t>
      </w:r>
      <w:r w:rsidR="00544C21" w:rsidRPr="008D48F5">
        <w:t xml:space="preserve">um trabalho árduo de conscientização nas escolas, nas comunidades e sociedade com os educadores, país e alunos sobre a igualdade do negro para com o branco, desmistificar a superioridade do branco e quebrar os estereótipos sobre o preconceito que ainda </w:t>
      </w:r>
      <w:proofErr w:type="spellStart"/>
      <w:r w:rsidR="00544C21" w:rsidRPr="008D48F5">
        <w:t>permeam</w:t>
      </w:r>
      <w:proofErr w:type="spellEnd"/>
      <w:r w:rsidR="00544C21" w:rsidRPr="008D48F5">
        <w:t xml:space="preserve"> a sociedade e através da educação é possível mudar esse pensamento, temos à frente um grande desafio que é a busca da verdadeira democracia racial, ou seja, um espaço além do discurso, presente nas práticas cotidianas da sociedade brasileira, principalmente educacional que deve se comprometer com as questões étnico-raciais no intuito do dito e não dito, do positivo, ou seja, com políticas afirmativas.</w:t>
      </w:r>
      <w:r w:rsidR="00544C21" w:rsidRPr="008D48F5">
        <w:rPr>
          <w:rStyle w:val="Refdenotaderodap"/>
        </w:rPr>
        <w:footnoteReference w:id="22"/>
      </w:r>
    </w:p>
    <w:p w:rsidR="00544C21" w:rsidRPr="00033C5B" w:rsidRDefault="00544C21" w:rsidP="00544C21">
      <w:pPr>
        <w:spacing w:line="360" w:lineRule="auto"/>
        <w:ind w:firstLine="709"/>
        <w:jc w:val="both"/>
        <w:rPr>
          <w:rFonts w:ascii="Times New Roman" w:hAnsi="Times New Roman"/>
          <w:sz w:val="24"/>
          <w:szCs w:val="24"/>
        </w:rPr>
      </w:pPr>
    </w:p>
    <w:p w:rsidR="00607894" w:rsidRDefault="00607894" w:rsidP="00544C21"/>
    <w:p w:rsidR="00192E75" w:rsidRDefault="00192E75" w:rsidP="00544C21"/>
    <w:p w:rsidR="00192E75" w:rsidRDefault="00192E75" w:rsidP="00544C21"/>
    <w:p w:rsidR="00192E75" w:rsidRDefault="00192E75" w:rsidP="00544C21"/>
    <w:p w:rsidR="00192E75" w:rsidRDefault="00192E75" w:rsidP="00544C21"/>
    <w:p w:rsidR="00192E75" w:rsidRDefault="00192E75" w:rsidP="00544C21"/>
    <w:p w:rsidR="00192E75" w:rsidRDefault="00192E75" w:rsidP="00544C21"/>
    <w:p w:rsidR="00192E75" w:rsidRDefault="00192E75" w:rsidP="00544C21"/>
    <w:p w:rsidR="00192E75" w:rsidRDefault="00192E75" w:rsidP="00544C21"/>
    <w:p w:rsidR="00192E75" w:rsidRDefault="00192E75" w:rsidP="00544C21"/>
    <w:p w:rsidR="00192E75" w:rsidRDefault="00192E75" w:rsidP="00544C21"/>
    <w:p w:rsidR="00192E75" w:rsidRDefault="00192E75" w:rsidP="00544C21"/>
    <w:p w:rsidR="00192E75" w:rsidRDefault="00192E75" w:rsidP="00544C21"/>
    <w:p w:rsidR="00192E75" w:rsidRDefault="00192E75" w:rsidP="00544C21"/>
    <w:p w:rsidR="00192E75" w:rsidRDefault="00192E75" w:rsidP="00544C21"/>
    <w:p w:rsidR="00192E75" w:rsidRPr="00192E75" w:rsidRDefault="00192E75" w:rsidP="00544C21">
      <w:pPr>
        <w:rPr>
          <w:rFonts w:ascii="Times New Roman" w:hAnsi="Times New Roman"/>
          <w:b/>
          <w:sz w:val="28"/>
          <w:szCs w:val="28"/>
        </w:rPr>
      </w:pPr>
      <w:r w:rsidRPr="00192E75">
        <w:rPr>
          <w:rFonts w:ascii="Times New Roman" w:hAnsi="Times New Roman"/>
          <w:b/>
          <w:sz w:val="28"/>
          <w:szCs w:val="28"/>
        </w:rPr>
        <w:lastRenderedPageBreak/>
        <w:t>Referências Bibliográficas</w:t>
      </w:r>
    </w:p>
    <w:p w:rsidR="00192E75" w:rsidRDefault="00192E75" w:rsidP="00544C21"/>
    <w:p w:rsidR="00192E75" w:rsidRPr="00612C73" w:rsidRDefault="00192E75" w:rsidP="00192E75">
      <w:pPr>
        <w:rPr>
          <w:rFonts w:ascii="Times New Roman" w:hAnsi="Times New Roman"/>
          <w:sz w:val="24"/>
          <w:szCs w:val="24"/>
        </w:rPr>
      </w:pPr>
      <w:r w:rsidRPr="00612C73">
        <w:rPr>
          <w:rFonts w:ascii="Times New Roman" w:hAnsi="Times New Roman"/>
          <w:sz w:val="24"/>
          <w:szCs w:val="24"/>
        </w:rPr>
        <w:t xml:space="preserve">CHARTIER, Roger. Introdução. Por uma sociologia histórica das práticas culturais. In: _____. </w:t>
      </w:r>
      <w:r w:rsidRPr="00612C73">
        <w:rPr>
          <w:rFonts w:ascii="Times New Roman" w:hAnsi="Times New Roman"/>
          <w:i/>
          <w:sz w:val="24"/>
          <w:szCs w:val="24"/>
        </w:rPr>
        <w:t>A História Cultural entre práticas e representações</w:t>
      </w:r>
      <w:r w:rsidRPr="00612C73">
        <w:rPr>
          <w:rFonts w:ascii="Times New Roman" w:hAnsi="Times New Roman"/>
          <w:b/>
          <w:sz w:val="24"/>
          <w:szCs w:val="24"/>
        </w:rPr>
        <w:t>.</w:t>
      </w:r>
      <w:r w:rsidRPr="00612C73">
        <w:rPr>
          <w:rFonts w:ascii="Times New Roman" w:hAnsi="Times New Roman"/>
          <w:sz w:val="24"/>
          <w:szCs w:val="24"/>
        </w:rPr>
        <w:t xml:space="preserve"> Col. Memória e sociedade. Trad. Maria Manuela Galhardo. Rio de Janeiro: Bertrand Brasil, 1990.</w:t>
      </w:r>
    </w:p>
    <w:p w:rsidR="00192E75" w:rsidRPr="00612C73" w:rsidRDefault="00192E75" w:rsidP="00192E75">
      <w:pPr>
        <w:rPr>
          <w:rFonts w:ascii="Times New Roman" w:hAnsi="Times New Roman"/>
          <w:sz w:val="24"/>
          <w:szCs w:val="24"/>
        </w:rPr>
      </w:pPr>
      <w:r w:rsidRPr="00612C73">
        <w:rPr>
          <w:rFonts w:ascii="Times New Roman" w:hAnsi="Times New Roman"/>
          <w:sz w:val="24"/>
          <w:szCs w:val="24"/>
        </w:rPr>
        <w:t xml:space="preserve">DEBRET, Jean – </w:t>
      </w:r>
      <w:proofErr w:type="spellStart"/>
      <w:r w:rsidRPr="00612C73">
        <w:rPr>
          <w:rFonts w:ascii="Times New Roman" w:hAnsi="Times New Roman"/>
          <w:sz w:val="24"/>
          <w:szCs w:val="24"/>
        </w:rPr>
        <w:t>Baptiste</w:t>
      </w:r>
      <w:proofErr w:type="spellEnd"/>
      <w:r w:rsidRPr="00612C73">
        <w:rPr>
          <w:rFonts w:ascii="Times New Roman" w:hAnsi="Times New Roman"/>
          <w:sz w:val="24"/>
          <w:szCs w:val="24"/>
        </w:rPr>
        <w:t xml:space="preserve"> (1768-1848) p. 134. Disponível em Coleção Saber e Fazer História. Livro Didático </w:t>
      </w:r>
      <w:proofErr w:type="gramStart"/>
      <w:r w:rsidRPr="00612C73">
        <w:rPr>
          <w:rFonts w:ascii="Times New Roman" w:hAnsi="Times New Roman"/>
          <w:sz w:val="24"/>
          <w:szCs w:val="24"/>
        </w:rPr>
        <w:t>do 7</w:t>
      </w:r>
      <w:proofErr w:type="gramEnd"/>
      <w:r w:rsidRPr="00612C73">
        <w:rPr>
          <w:rFonts w:ascii="Times New Roman" w:hAnsi="Times New Roman"/>
          <w:sz w:val="24"/>
          <w:szCs w:val="24"/>
        </w:rPr>
        <w:t xml:space="preserve"> º ano.</w:t>
      </w:r>
    </w:p>
    <w:p w:rsidR="00192E75" w:rsidRPr="00612C73" w:rsidRDefault="00192E75" w:rsidP="00192E75">
      <w:pPr>
        <w:spacing w:line="240" w:lineRule="auto"/>
        <w:rPr>
          <w:rFonts w:ascii="Times New Roman" w:hAnsi="Times New Roman"/>
          <w:sz w:val="24"/>
          <w:szCs w:val="24"/>
        </w:rPr>
      </w:pPr>
      <w:r w:rsidRPr="00612C73">
        <w:rPr>
          <w:rFonts w:ascii="Times New Roman" w:hAnsi="Times New Roman"/>
          <w:sz w:val="24"/>
          <w:szCs w:val="24"/>
        </w:rPr>
        <w:t xml:space="preserve">DIAS, Maria </w:t>
      </w:r>
      <w:proofErr w:type="spellStart"/>
      <w:r w:rsidRPr="00612C73">
        <w:rPr>
          <w:rFonts w:ascii="Times New Roman" w:hAnsi="Times New Roman"/>
          <w:sz w:val="24"/>
          <w:szCs w:val="24"/>
        </w:rPr>
        <w:t>Odila</w:t>
      </w:r>
      <w:proofErr w:type="spellEnd"/>
      <w:r w:rsidRPr="00612C73">
        <w:rPr>
          <w:rFonts w:ascii="Times New Roman" w:hAnsi="Times New Roman"/>
          <w:sz w:val="24"/>
          <w:szCs w:val="24"/>
        </w:rPr>
        <w:t xml:space="preserve"> Leite da Silva. </w:t>
      </w:r>
      <w:r w:rsidRPr="00612C73">
        <w:rPr>
          <w:rFonts w:ascii="Times New Roman" w:hAnsi="Times New Roman"/>
          <w:i/>
          <w:sz w:val="24"/>
          <w:szCs w:val="24"/>
        </w:rPr>
        <w:t>Quotidiano e poder</w:t>
      </w:r>
      <w:r w:rsidRPr="00612C73">
        <w:rPr>
          <w:rFonts w:ascii="Times New Roman" w:hAnsi="Times New Roman"/>
          <w:sz w:val="24"/>
          <w:szCs w:val="24"/>
        </w:rPr>
        <w:t>. São Paulo: Editora Brasiliense.</w:t>
      </w:r>
    </w:p>
    <w:p w:rsidR="00192E75" w:rsidRPr="00612C73" w:rsidRDefault="00192E75" w:rsidP="00192E75">
      <w:pPr>
        <w:pStyle w:val="Corpodetexto"/>
        <w:spacing w:line="240" w:lineRule="auto"/>
        <w:rPr>
          <w:rFonts w:ascii="Times New Roman" w:hAnsi="Times New Roman" w:cs="Times New Roman"/>
          <w:b/>
          <w:szCs w:val="24"/>
        </w:rPr>
      </w:pPr>
      <w:r w:rsidRPr="00612C73">
        <w:rPr>
          <w:rFonts w:ascii="Times New Roman" w:hAnsi="Times New Roman" w:cs="Times New Roman"/>
          <w:szCs w:val="24"/>
        </w:rPr>
        <w:t xml:space="preserve">FONSECA, Thais </w:t>
      </w:r>
      <w:proofErr w:type="spellStart"/>
      <w:r w:rsidRPr="00612C73">
        <w:rPr>
          <w:rFonts w:ascii="Times New Roman" w:hAnsi="Times New Roman" w:cs="Times New Roman"/>
          <w:szCs w:val="24"/>
        </w:rPr>
        <w:t>Nivia</w:t>
      </w:r>
      <w:proofErr w:type="spellEnd"/>
      <w:r w:rsidRPr="00612C73">
        <w:rPr>
          <w:rFonts w:ascii="Times New Roman" w:hAnsi="Times New Roman" w:cs="Times New Roman"/>
          <w:szCs w:val="24"/>
        </w:rPr>
        <w:t xml:space="preserve"> de Lima e. O</w:t>
      </w:r>
      <w:r w:rsidRPr="00612C73">
        <w:rPr>
          <w:rFonts w:ascii="Times New Roman" w:hAnsi="Times New Roman" w:cs="Times New Roman"/>
          <w:b/>
          <w:szCs w:val="24"/>
        </w:rPr>
        <w:t xml:space="preserve"> </w:t>
      </w:r>
      <w:r w:rsidRPr="00612C73">
        <w:rPr>
          <w:rFonts w:ascii="Times New Roman" w:hAnsi="Times New Roman" w:cs="Times New Roman"/>
          <w:i/>
          <w:szCs w:val="24"/>
        </w:rPr>
        <w:t>herói nacional para crianças:</w:t>
      </w:r>
      <w:r w:rsidRPr="00612C73">
        <w:rPr>
          <w:rFonts w:ascii="Times New Roman" w:hAnsi="Times New Roman" w:cs="Times New Roman"/>
          <w:szCs w:val="24"/>
        </w:rPr>
        <w:t xml:space="preserve"> Produção e circulação de imagens de Tiradentes na Escola Primária Brasileira. ANPED, 2012.</w:t>
      </w:r>
    </w:p>
    <w:p w:rsidR="00192E75" w:rsidRPr="00612C73" w:rsidRDefault="00192E75" w:rsidP="00192E75">
      <w:pPr>
        <w:rPr>
          <w:rFonts w:ascii="Times New Roman" w:hAnsi="Times New Roman"/>
          <w:sz w:val="24"/>
          <w:szCs w:val="24"/>
        </w:rPr>
      </w:pPr>
      <w:r w:rsidRPr="00612C73">
        <w:rPr>
          <w:rFonts w:ascii="Times New Roman" w:hAnsi="Times New Roman"/>
          <w:sz w:val="24"/>
          <w:szCs w:val="24"/>
        </w:rPr>
        <w:t xml:space="preserve">GOMES, </w:t>
      </w:r>
      <w:proofErr w:type="spellStart"/>
      <w:r w:rsidRPr="00612C73">
        <w:rPr>
          <w:rFonts w:ascii="Times New Roman" w:hAnsi="Times New Roman"/>
          <w:sz w:val="24"/>
          <w:szCs w:val="24"/>
        </w:rPr>
        <w:t>Nilma</w:t>
      </w:r>
      <w:proofErr w:type="spellEnd"/>
      <w:r w:rsidRPr="00612C73">
        <w:rPr>
          <w:rFonts w:ascii="Times New Roman" w:hAnsi="Times New Roman"/>
          <w:sz w:val="24"/>
          <w:szCs w:val="24"/>
        </w:rPr>
        <w:t xml:space="preserve"> </w:t>
      </w:r>
      <w:proofErr w:type="gramStart"/>
      <w:r w:rsidRPr="00612C73">
        <w:rPr>
          <w:rFonts w:ascii="Times New Roman" w:hAnsi="Times New Roman"/>
          <w:sz w:val="24"/>
          <w:szCs w:val="24"/>
        </w:rPr>
        <w:t>Lino.</w:t>
      </w:r>
      <w:proofErr w:type="gramEnd"/>
      <w:r w:rsidRPr="00612C73">
        <w:rPr>
          <w:rFonts w:ascii="Times New Roman" w:hAnsi="Times New Roman"/>
          <w:i/>
          <w:sz w:val="24"/>
          <w:szCs w:val="24"/>
        </w:rPr>
        <w:t>A mulher negra que vi de perto.</w:t>
      </w:r>
      <w:r w:rsidRPr="00612C73">
        <w:rPr>
          <w:rFonts w:ascii="Times New Roman" w:hAnsi="Times New Roman"/>
          <w:sz w:val="24"/>
          <w:szCs w:val="24"/>
        </w:rPr>
        <w:t xml:space="preserve"> Belo Horizonte: </w:t>
      </w:r>
      <w:proofErr w:type="spellStart"/>
      <w:r w:rsidRPr="00612C73">
        <w:rPr>
          <w:rFonts w:ascii="Times New Roman" w:hAnsi="Times New Roman"/>
          <w:sz w:val="24"/>
          <w:szCs w:val="24"/>
        </w:rPr>
        <w:t>Mazza</w:t>
      </w:r>
      <w:proofErr w:type="spellEnd"/>
      <w:r w:rsidRPr="00612C73">
        <w:rPr>
          <w:rFonts w:ascii="Times New Roman" w:hAnsi="Times New Roman"/>
          <w:sz w:val="24"/>
          <w:szCs w:val="24"/>
        </w:rPr>
        <w:t xml:space="preserve"> Edições, 1995.</w:t>
      </w:r>
    </w:p>
    <w:p w:rsidR="00192E75" w:rsidRPr="00612C73" w:rsidRDefault="00192E75" w:rsidP="00192E75">
      <w:pPr>
        <w:pStyle w:val="Textodenotaderodap"/>
        <w:spacing w:after="0" w:line="240" w:lineRule="auto"/>
        <w:ind w:left="0"/>
        <w:jc w:val="both"/>
        <w:rPr>
          <w:rFonts w:ascii="Times New Roman" w:hAnsi="Times New Roman" w:cs="Times New Roman"/>
          <w:sz w:val="24"/>
          <w:szCs w:val="24"/>
        </w:rPr>
      </w:pPr>
      <w:r w:rsidRPr="00612C73">
        <w:rPr>
          <w:rFonts w:ascii="Times New Roman" w:hAnsi="Times New Roman" w:cs="Times New Roman"/>
          <w:sz w:val="24"/>
          <w:szCs w:val="24"/>
        </w:rPr>
        <w:t xml:space="preserve">Hall, Stuart. </w:t>
      </w:r>
      <w:r w:rsidRPr="00612C73">
        <w:rPr>
          <w:rFonts w:ascii="Times New Roman" w:hAnsi="Times New Roman" w:cs="Times New Roman"/>
          <w:i/>
          <w:sz w:val="24"/>
          <w:szCs w:val="24"/>
        </w:rPr>
        <w:t xml:space="preserve">A identidade cultural na pós – modernidade. </w:t>
      </w:r>
      <w:r w:rsidRPr="00612C73">
        <w:rPr>
          <w:rFonts w:ascii="Times New Roman" w:hAnsi="Times New Roman" w:cs="Times New Roman"/>
          <w:sz w:val="24"/>
          <w:szCs w:val="24"/>
        </w:rPr>
        <w:t xml:space="preserve">Tradução Tomaz Tadeu da Silva, </w:t>
      </w:r>
      <w:proofErr w:type="spellStart"/>
      <w:r w:rsidRPr="00612C73">
        <w:rPr>
          <w:rFonts w:ascii="Times New Roman" w:hAnsi="Times New Roman" w:cs="Times New Roman"/>
          <w:sz w:val="24"/>
          <w:szCs w:val="24"/>
        </w:rPr>
        <w:t>Guacira</w:t>
      </w:r>
      <w:proofErr w:type="spellEnd"/>
      <w:r w:rsidRPr="00612C73">
        <w:rPr>
          <w:rFonts w:ascii="Times New Roman" w:hAnsi="Times New Roman" w:cs="Times New Roman"/>
          <w:sz w:val="24"/>
          <w:szCs w:val="24"/>
        </w:rPr>
        <w:t xml:space="preserve"> Lopes Louro-11. Ed.- Rio de janeiro: </w:t>
      </w:r>
      <w:proofErr w:type="spellStart"/>
      <w:r w:rsidRPr="00612C73">
        <w:rPr>
          <w:rFonts w:ascii="Times New Roman" w:hAnsi="Times New Roman" w:cs="Times New Roman"/>
          <w:sz w:val="24"/>
          <w:szCs w:val="24"/>
        </w:rPr>
        <w:t>DP&amp;A</w:t>
      </w:r>
      <w:proofErr w:type="spellEnd"/>
      <w:r w:rsidRPr="00612C73">
        <w:rPr>
          <w:rFonts w:ascii="Times New Roman" w:hAnsi="Times New Roman" w:cs="Times New Roman"/>
          <w:sz w:val="24"/>
          <w:szCs w:val="24"/>
        </w:rPr>
        <w:t>, 2006.</w:t>
      </w:r>
    </w:p>
    <w:p w:rsidR="00192E75" w:rsidRPr="00612C73" w:rsidRDefault="00192E75" w:rsidP="00192E75">
      <w:pPr>
        <w:rPr>
          <w:rFonts w:ascii="Times New Roman" w:hAnsi="Times New Roman"/>
          <w:sz w:val="24"/>
          <w:szCs w:val="24"/>
        </w:rPr>
      </w:pPr>
    </w:p>
    <w:p w:rsidR="00192E75" w:rsidRPr="00612C73" w:rsidRDefault="00192E75" w:rsidP="00192E75">
      <w:pPr>
        <w:rPr>
          <w:rFonts w:ascii="Times New Roman" w:hAnsi="Times New Roman"/>
          <w:sz w:val="24"/>
          <w:szCs w:val="24"/>
        </w:rPr>
      </w:pPr>
      <w:r w:rsidRPr="00612C73">
        <w:rPr>
          <w:rFonts w:ascii="Times New Roman" w:hAnsi="Times New Roman"/>
          <w:sz w:val="24"/>
          <w:szCs w:val="24"/>
        </w:rPr>
        <w:t>_________________ Da</w:t>
      </w:r>
      <w:r w:rsidRPr="00612C73">
        <w:rPr>
          <w:rFonts w:ascii="Times New Roman" w:hAnsi="Times New Roman"/>
          <w:b/>
          <w:sz w:val="24"/>
          <w:szCs w:val="24"/>
        </w:rPr>
        <w:t xml:space="preserve"> </w:t>
      </w:r>
      <w:r w:rsidRPr="00612C73">
        <w:rPr>
          <w:rFonts w:ascii="Times New Roman" w:hAnsi="Times New Roman"/>
          <w:i/>
          <w:sz w:val="24"/>
          <w:szCs w:val="24"/>
        </w:rPr>
        <w:t>Diáspora:</w:t>
      </w:r>
      <w:r w:rsidRPr="00612C73">
        <w:rPr>
          <w:rFonts w:ascii="Times New Roman" w:hAnsi="Times New Roman"/>
          <w:sz w:val="24"/>
          <w:szCs w:val="24"/>
        </w:rPr>
        <w:t xml:space="preserve"> Identidades e Mediações Culturais. Belo Horizonte: Editora UFMG; Brasília: Representação da </w:t>
      </w:r>
      <w:proofErr w:type="spellStart"/>
      <w:proofErr w:type="gramStart"/>
      <w:r w:rsidRPr="00612C73">
        <w:rPr>
          <w:rFonts w:ascii="Times New Roman" w:hAnsi="Times New Roman"/>
          <w:sz w:val="24"/>
          <w:szCs w:val="24"/>
        </w:rPr>
        <w:t>Unesco</w:t>
      </w:r>
      <w:proofErr w:type="spellEnd"/>
      <w:proofErr w:type="gramEnd"/>
      <w:r w:rsidRPr="00612C73">
        <w:rPr>
          <w:rFonts w:ascii="Times New Roman" w:hAnsi="Times New Roman"/>
          <w:sz w:val="24"/>
          <w:szCs w:val="24"/>
        </w:rPr>
        <w:t xml:space="preserve"> no Brasil, 2003.</w:t>
      </w:r>
    </w:p>
    <w:p w:rsidR="00192E75" w:rsidRPr="00612C73" w:rsidRDefault="00192E75" w:rsidP="00192E75">
      <w:pPr>
        <w:pStyle w:val="Textodenotaderodap"/>
        <w:spacing w:after="0" w:line="240" w:lineRule="auto"/>
        <w:ind w:left="0"/>
        <w:jc w:val="both"/>
        <w:rPr>
          <w:rFonts w:ascii="Times New Roman" w:hAnsi="Times New Roman" w:cs="Times New Roman"/>
          <w:sz w:val="24"/>
          <w:szCs w:val="24"/>
        </w:rPr>
      </w:pPr>
      <w:r w:rsidRPr="00612C73">
        <w:rPr>
          <w:rFonts w:ascii="Times New Roman" w:hAnsi="Times New Roman" w:cs="Times New Roman"/>
          <w:sz w:val="24"/>
          <w:szCs w:val="24"/>
        </w:rPr>
        <w:t xml:space="preserve">MUNANGA, </w:t>
      </w:r>
      <w:proofErr w:type="spellStart"/>
      <w:r w:rsidRPr="00612C73">
        <w:rPr>
          <w:rFonts w:ascii="Times New Roman" w:hAnsi="Times New Roman" w:cs="Times New Roman"/>
          <w:sz w:val="24"/>
          <w:szCs w:val="24"/>
        </w:rPr>
        <w:t>Kabengele</w:t>
      </w:r>
      <w:proofErr w:type="spellEnd"/>
      <w:r w:rsidRPr="00612C73">
        <w:rPr>
          <w:rFonts w:ascii="Times New Roman" w:hAnsi="Times New Roman" w:cs="Times New Roman"/>
          <w:sz w:val="24"/>
          <w:szCs w:val="24"/>
        </w:rPr>
        <w:t xml:space="preserve">; GOMES, </w:t>
      </w:r>
      <w:proofErr w:type="spellStart"/>
      <w:r w:rsidRPr="00612C73">
        <w:rPr>
          <w:rFonts w:ascii="Times New Roman" w:hAnsi="Times New Roman" w:cs="Times New Roman"/>
          <w:sz w:val="24"/>
          <w:szCs w:val="24"/>
        </w:rPr>
        <w:t>Nilma</w:t>
      </w:r>
      <w:proofErr w:type="spellEnd"/>
      <w:r w:rsidRPr="00612C73">
        <w:rPr>
          <w:rFonts w:ascii="Times New Roman" w:hAnsi="Times New Roman" w:cs="Times New Roman"/>
          <w:sz w:val="24"/>
          <w:szCs w:val="24"/>
        </w:rPr>
        <w:t xml:space="preserve"> Lino</w:t>
      </w:r>
      <w:r w:rsidRPr="00612C73">
        <w:rPr>
          <w:rFonts w:ascii="Times New Roman" w:hAnsi="Times New Roman" w:cs="Times New Roman"/>
          <w:i/>
          <w:sz w:val="24"/>
          <w:szCs w:val="24"/>
        </w:rPr>
        <w:t>. O Negro no Brasil de Hoje</w:t>
      </w:r>
      <w:proofErr w:type="gramStart"/>
      <w:r w:rsidRPr="00612C73">
        <w:rPr>
          <w:rFonts w:ascii="Times New Roman" w:hAnsi="Times New Roman" w:cs="Times New Roman"/>
          <w:sz w:val="24"/>
          <w:szCs w:val="24"/>
        </w:rPr>
        <w:t>..</w:t>
      </w:r>
      <w:proofErr w:type="gramEnd"/>
      <w:r w:rsidRPr="00612C73">
        <w:rPr>
          <w:rFonts w:ascii="Times New Roman" w:hAnsi="Times New Roman" w:cs="Times New Roman"/>
          <w:sz w:val="24"/>
          <w:szCs w:val="24"/>
        </w:rPr>
        <w:t xml:space="preserve"> São Paulo: Global, 2006.</w:t>
      </w:r>
    </w:p>
    <w:p w:rsidR="00192E75" w:rsidRPr="00612C73" w:rsidRDefault="00192E75" w:rsidP="00192E75">
      <w:pPr>
        <w:pStyle w:val="Textodenotaderodap"/>
        <w:spacing w:after="0" w:line="240" w:lineRule="auto"/>
        <w:ind w:left="0"/>
        <w:jc w:val="both"/>
        <w:rPr>
          <w:sz w:val="24"/>
          <w:szCs w:val="24"/>
        </w:rPr>
      </w:pPr>
    </w:p>
    <w:p w:rsidR="00192E75" w:rsidRDefault="00192E75" w:rsidP="00192E75">
      <w:pPr>
        <w:tabs>
          <w:tab w:val="left" w:pos="1023"/>
          <w:tab w:val="left" w:pos="4500"/>
        </w:tabs>
        <w:spacing w:line="240" w:lineRule="auto"/>
        <w:jc w:val="both"/>
        <w:rPr>
          <w:rFonts w:ascii="Times New Roman" w:hAnsi="Times New Roman"/>
          <w:sz w:val="20"/>
          <w:szCs w:val="20"/>
        </w:rPr>
      </w:pPr>
      <w:proofErr w:type="spellStart"/>
      <w:r w:rsidRPr="00612C73">
        <w:rPr>
          <w:rFonts w:ascii="Times New Roman" w:hAnsi="Times New Roman"/>
          <w:sz w:val="24"/>
          <w:szCs w:val="24"/>
        </w:rPr>
        <w:t>Nilma</w:t>
      </w:r>
      <w:proofErr w:type="spellEnd"/>
      <w:r w:rsidRPr="00612C73">
        <w:rPr>
          <w:rFonts w:ascii="Times New Roman" w:hAnsi="Times New Roman"/>
          <w:sz w:val="24"/>
          <w:szCs w:val="24"/>
        </w:rPr>
        <w:t xml:space="preserve"> Bentes, Negritando, Belém, </w:t>
      </w:r>
      <w:proofErr w:type="spellStart"/>
      <w:r w:rsidRPr="00612C73">
        <w:rPr>
          <w:rFonts w:ascii="Times New Roman" w:hAnsi="Times New Roman"/>
          <w:sz w:val="24"/>
          <w:szCs w:val="24"/>
        </w:rPr>
        <w:t>Graffite</w:t>
      </w:r>
      <w:proofErr w:type="spellEnd"/>
      <w:r w:rsidRPr="00612C73">
        <w:rPr>
          <w:rFonts w:ascii="Times New Roman" w:hAnsi="Times New Roman"/>
          <w:sz w:val="24"/>
          <w:szCs w:val="24"/>
        </w:rPr>
        <w:t>, 1993.</w:t>
      </w:r>
      <w:proofErr w:type="gramStart"/>
      <w:r>
        <w:rPr>
          <w:rFonts w:ascii="Times New Roman" w:hAnsi="Times New Roman"/>
          <w:sz w:val="20"/>
          <w:szCs w:val="20"/>
        </w:rPr>
        <w:tab/>
      </w:r>
      <w:proofErr w:type="gramEnd"/>
    </w:p>
    <w:p w:rsidR="00192E75" w:rsidRPr="00612C73" w:rsidRDefault="00192E75" w:rsidP="00192E75">
      <w:pPr>
        <w:pStyle w:val="Textodenotaderodap"/>
        <w:ind w:left="0"/>
        <w:rPr>
          <w:rFonts w:ascii="Times New Roman" w:hAnsi="Times New Roman" w:cs="Times New Roman"/>
          <w:sz w:val="24"/>
          <w:szCs w:val="24"/>
        </w:rPr>
      </w:pPr>
      <w:r w:rsidRPr="00612C73">
        <w:rPr>
          <w:rFonts w:ascii="Times New Roman" w:hAnsi="Times New Roman" w:cs="Times New Roman"/>
          <w:color w:val="000000" w:themeColor="text1"/>
          <w:sz w:val="24"/>
          <w:szCs w:val="24"/>
          <w:shd w:val="clear" w:color="auto" w:fill="FFFFFF"/>
        </w:rPr>
        <w:t xml:space="preserve">PINTO, </w:t>
      </w:r>
      <w:proofErr w:type="spellStart"/>
      <w:proofErr w:type="gramStart"/>
      <w:r w:rsidRPr="00612C73">
        <w:rPr>
          <w:rFonts w:ascii="Times New Roman" w:hAnsi="Times New Roman" w:cs="Times New Roman"/>
          <w:color w:val="000000" w:themeColor="text1"/>
          <w:sz w:val="24"/>
          <w:szCs w:val="24"/>
          <w:shd w:val="clear" w:color="auto" w:fill="FFFFFF"/>
        </w:rPr>
        <w:t>B.C.</w:t>
      </w:r>
      <w:proofErr w:type="spellEnd"/>
      <w:proofErr w:type="gramEnd"/>
      <w:r w:rsidRPr="00612C73">
        <w:rPr>
          <w:rFonts w:ascii="Times New Roman" w:hAnsi="Times New Roman" w:cs="Times New Roman"/>
          <w:color w:val="000000" w:themeColor="text1"/>
          <w:sz w:val="24"/>
          <w:szCs w:val="24"/>
          <w:shd w:val="clear" w:color="auto" w:fill="FFFFFF"/>
        </w:rPr>
        <w:t>M ;</w:t>
      </w:r>
      <w:r w:rsidRPr="00612C73">
        <w:rPr>
          <w:rStyle w:val="apple-converted-space"/>
          <w:rFonts w:ascii="Times New Roman" w:hAnsi="Times New Roman" w:cs="Times New Roman"/>
          <w:color w:val="000000" w:themeColor="text1"/>
          <w:sz w:val="24"/>
          <w:szCs w:val="24"/>
          <w:shd w:val="clear" w:color="auto" w:fill="FFFFFF"/>
        </w:rPr>
        <w:t> </w:t>
      </w:r>
      <w:r w:rsidRPr="00612C73">
        <w:rPr>
          <w:rFonts w:ascii="Times New Roman" w:hAnsi="Times New Roman" w:cs="Times New Roman"/>
          <w:bCs/>
          <w:color w:val="000000" w:themeColor="text1"/>
          <w:sz w:val="24"/>
          <w:szCs w:val="24"/>
          <w:bdr w:val="none" w:sz="0" w:space="0" w:color="auto" w:frame="1"/>
          <w:shd w:val="clear" w:color="auto" w:fill="FFFFFF"/>
        </w:rPr>
        <w:t>DOMINGUES, A. S.</w:t>
      </w:r>
      <w:r w:rsidRPr="00612C73">
        <w:rPr>
          <w:rStyle w:val="apple-converted-space"/>
          <w:rFonts w:ascii="Times New Roman" w:hAnsi="Times New Roman" w:cs="Times New Roman"/>
          <w:color w:val="000000" w:themeColor="text1"/>
          <w:sz w:val="24"/>
          <w:szCs w:val="24"/>
          <w:shd w:val="clear" w:color="auto" w:fill="FFFFFF"/>
        </w:rPr>
        <w:t> </w:t>
      </w:r>
      <w:r w:rsidRPr="00612C73">
        <w:rPr>
          <w:rFonts w:ascii="Times New Roman" w:hAnsi="Times New Roman" w:cs="Times New Roman"/>
          <w:color w:val="000000" w:themeColor="text1"/>
          <w:sz w:val="24"/>
          <w:szCs w:val="24"/>
          <w:shd w:val="clear" w:color="auto" w:fill="FFFFFF"/>
        </w:rPr>
        <w:t xml:space="preserve">. Educação e memória: práticas educacionais em povoações remanescentes de quilombolas e indígenas na Amazônia Paraense, Brasil.. In: José Augusto Palhares; Almerindo Janela Afonso. (Org.). O </w:t>
      </w:r>
      <w:proofErr w:type="spellStart"/>
      <w:proofErr w:type="gramStart"/>
      <w:r w:rsidRPr="00612C73">
        <w:rPr>
          <w:rFonts w:ascii="Times New Roman" w:hAnsi="Times New Roman" w:cs="Times New Roman"/>
          <w:color w:val="000000" w:themeColor="text1"/>
          <w:sz w:val="24"/>
          <w:szCs w:val="24"/>
          <w:shd w:val="clear" w:color="auto" w:fill="FFFFFF"/>
        </w:rPr>
        <w:t>não-formal</w:t>
      </w:r>
      <w:proofErr w:type="spellEnd"/>
      <w:proofErr w:type="gramEnd"/>
      <w:r w:rsidRPr="00612C73">
        <w:rPr>
          <w:rFonts w:ascii="Times New Roman" w:hAnsi="Times New Roman" w:cs="Times New Roman"/>
          <w:color w:val="000000" w:themeColor="text1"/>
          <w:sz w:val="24"/>
          <w:szCs w:val="24"/>
          <w:shd w:val="clear" w:color="auto" w:fill="FFFFFF"/>
        </w:rPr>
        <w:t xml:space="preserve"> e o informal em educação: Centralidades e periferias. Atas do I colóquio internacional de ciências Sociais da Educação / III Encontro de Sociologia da Educação. 1ed. Braga: Centro de Investigação em Educação / Universidade do </w:t>
      </w:r>
      <w:proofErr w:type="spellStart"/>
      <w:r w:rsidRPr="00612C73">
        <w:rPr>
          <w:rFonts w:ascii="Times New Roman" w:hAnsi="Times New Roman" w:cs="Times New Roman"/>
          <w:color w:val="000000" w:themeColor="text1"/>
          <w:sz w:val="24"/>
          <w:szCs w:val="24"/>
          <w:shd w:val="clear" w:color="auto" w:fill="FFFFFF"/>
        </w:rPr>
        <w:t>Minho</w:t>
      </w:r>
      <w:proofErr w:type="spellEnd"/>
      <w:r w:rsidRPr="00612C73">
        <w:rPr>
          <w:rFonts w:ascii="Times New Roman" w:hAnsi="Times New Roman" w:cs="Times New Roman"/>
          <w:color w:val="000000" w:themeColor="text1"/>
          <w:sz w:val="24"/>
          <w:szCs w:val="24"/>
          <w:shd w:val="clear" w:color="auto" w:fill="FFFFFF"/>
        </w:rPr>
        <w:t>, 2013, v. 03.</w:t>
      </w:r>
    </w:p>
    <w:p w:rsidR="00192E75" w:rsidRPr="00612C73" w:rsidRDefault="00192E75" w:rsidP="00192E75">
      <w:pPr>
        <w:pStyle w:val="Textodenotaderodap"/>
        <w:spacing w:after="0" w:line="240" w:lineRule="auto"/>
        <w:ind w:left="0"/>
        <w:jc w:val="both"/>
        <w:rPr>
          <w:rFonts w:ascii="Times New Roman" w:hAnsi="Times New Roman" w:cs="Times New Roman"/>
          <w:sz w:val="24"/>
          <w:szCs w:val="24"/>
        </w:rPr>
      </w:pPr>
      <w:r w:rsidRPr="00612C73">
        <w:rPr>
          <w:rFonts w:ascii="Times New Roman" w:hAnsi="Times New Roman" w:cs="Times New Roman"/>
          <w:sz w:val="24"/>
          <w:szCs w:val="24"/>
        </w:rPr>
        <w:t xml:space="preserve">RUGENDAS, (1802-1858) p. 135. Disponível em Coleção Saber e Fazer História. Livro Didático </w:t>
      </w:r>
      <w:proofErr w:type="gramStart"/>
      <w:r w:rsidRPr="00612C73">
        <w:rPr>
          <w:rFonts w:ascii="Times New Roman" w:hAnsi="Times New Roman" w:cs="Times New Roman"/>
          <w:sz w:val="24"/>
          <w:szCs w:val="24"/>
        </w:rPr>
        <w:t>do 7</w:t>
      </w:r>
      <w:proofErr w:type="gramEnd"/>
      <w:r w:rsidRPr="00612C73">
        <w:rPr>
          <w:rFonts w:ascii="Times New Roman" w:hAnsi="Times New Roman" w:cs="Times New Roman"/>
          <w:sz w:val="24"/>
          <w:szCs w:val="24"/>
        </w:rPr>
        <w:t xml:space="preserve"> º ano.</w:t>
      </w:r>
    </w:p>
    <w:p w:rsidR="00192E75" w:rsidRPr="00612C73" w:rsidRDefault="00192E75" w:rsidP="00192E75">
      <w:pPr>
        <w:spacing w:line="240" w:lineRule="auto"/>
        <w:rPr>
          <w:rFonts w:ascii="Times New Roman" w:hAnsi="Times New Roman"/>
          <w:sz w:val="24"/>
          <w:szCs w:val="24"/>
        </w:rPr>
      </w:pPr>
    </w:p>
    <w:p w:rsidR="00192E75" w:rsidRPr="00612C73" w:rsidRDefault="00192E75" w:rsidP="00192E75">
      <w:pPr>
        <w:spacing w:line="240" w:lineRule="auto"/>
        <w:rPr>
          <w:rFonts w:ascii="Times New Roman" w:hAnsi="Times New Roman"/>
          <w:sz w:val="24"/>
          <w:szCs w:val="24"/>
        </w:rPr>
      </w:pPr>
      <w:r w:rsidRPr="00612C73">
        <w:rPr>
          <w:rFonts w:ascii="Times New Roman" w:hAnsi="Times New Roman"/>
          <w:sz w:val="24"/>
          <w:szCs w:val="24"/>
        </w:rPr>
        <w:t xml:space="preserve">SANTANNA, </w:t>
      </w:r>
      <w:proofErr w:type="spellStart"/>
      <w:r w:rsidRPr="00612C73">
        <w:rPr>
          <w:rFonts w:ascii="Times New Roman" w:hAnsi="Times New Roman"/>
          <w:sz w:val="24"/>
          <w:szCs w:val="24"/>
        </w:rPr>
        <w:t>Wania</w:t>
      </w:r>
      <w:proofErr w:type="spellEnd"/>
      <w:r w:rsidRPr="00612C73">
        <w:rPr>
          <w:rFonts w:ascii="Times New Roman" w:hAnsi="Times New Roman"/>
          <w:sz w:val="24"/>
          <w:szCs w:val="24"/>
        </w:rPr>
        <w:t xml:space="preserve">. </w:t>
      </w:r>
      <w:r w:rsidRPr="00612C73">
        <w:rPr>
          <w:rFonts w:ascii="Times New Roman" w:hAnsi="Times New Roman"/>
          <w:i/>
          <w:sz w:val="24"/>
          <w:szCs w:val="24"/>
        </w:rPr>
        <w:t>Dossiê assimetrias raciais no Brasil:</w:t>
      </w:r>
      <w:r w:rsidRPr="00612C73">
        <w:rPr>
          <w:rFonts w:ascii="Times New Roman" w:hAnsi="Times New Roman"/>
          <w:b/>
          <w:sz w:val="24"/>
          <w:szCs w:val="24"/>
        </w:rPr>
        <w:t xml:space="preserve"> </w:t>
      </w:r>
      <w:r w:rsidRPr="00612C73">
        <w:rPr>
          <w:rFonts w:ascii="Times New Roman" w:hAnsi="Times New Roman"/>
          <w:sz w:val="24"/>
          <w:szCs w:val="24"/>
        </w:rPr>
        <w:t xml:space="preserve">alerta para elaboração de políticas. </w:t>
      </w:r>
      <w:proofErr w:type="spellStart"/>
      <w:r w:rsidRPr="00612C73">
        <w:rPr>
          <w:rFonts w:ascii="Times New Roman" w:hAnsi="Times New Roman"/>
          <w:sz w:val="24"/>
          <w:szCs w:val="24"/>
        </w:rPr>
        <w:t>Brasilia</w:t>
      </w:r>
      <w:proofErr w:type="spellEnd"/>
      <w:r w:rsidRPr="00612C73">
        <w:rPr>
          <w:rFonts w:ascii="Times New Roman" w:hAnsi="Times New Roman"/>
          <w:sz w:val="24"/>
          <w:szCs w:val="24"/>
        </w:rPr>
        <w:t>, 2001.</w:t>
      </w:r>
    </w:p>
    <w:p w:rsidR="00192E75" w:rsidRPr="00192E75" w:rsidRDefault="00192E75" w:rsidP="00192E75">
      <w:pPr>
        <w:spacing w:line="240" w:lineRule="auto"/>
        <w:rPr>
          <w:rFonts w:ascii="Times New Roman" w:hAnsi="Times New Roman"/>
          <w:sz w:val="24"/>
          <w:szCs w:val="24"/>
        </w:rPr>
      </w:pPr>
      <w:r w:rsidRPr="00612C73">
        <w:rPr>
          <w:rFonts w:ascii="Times New Roman" w:hAnsi="Times New Roman"/>
          <w:sz w:val="24"/>
          <w:szCs w:val="24"/>
        </w:rPr>
        <w:t>SMITH, Frank</w:t>
      </w:r>
      <w:r w:rsidRPr="00612C73">
        <w:rPr>
          <w:rFonts w:ascii="Times New Roman" w:hAnsi="Times New Roman"/>
          <w:b/>
          <w:sz w:val="24"/>
          <w:szCs w:val="24"/>
        </w:rPr>
        <w:t xml:space="preserve">. </w:t>
      </w:r>
      <w:r w:rsidRPr="00612C73">
        <w:rPr>
          <w:rFonts w:ascii="Times New Roman" w:hAnsi="Times New Roman"/>
          <w:i/>
          <w:sz w:val="24"/>
          <w:szCs w:val="24"/>
        </w:rPr>
        <w:t>Compreendendo a leitura:</w:t>
      </w:r>
      <w:r w:rsidRPr="00612C73">
        <w:rPr>
          <w:rFonts w:ascii="Times New Roman" w:hAnsi="Times New Roman"/>
          <w:sz w:val="24"/>
          <w:szCs w:val="24"/>
        </w:rPr>
        <w:t xml:space="preserve"> uma analise </w:t>
      </w:r>
      <w:proofErr w:type="spellStart"/>
      <w:r w:rsidRPr="00612C73">
        <w:rPr>
          <w:rFonts w:ascii="Times New Roman" w:hAnsi="Times New Roman"/>
          <w:sz w:val="24"/>
          <w:szCs w:val="24"/>
        </w:rPr>
        <w:t>psicolingüística</w:t>
      </w:r>
      <w:proofErr w:type="spellEnd"/>
      <w:r w:rsidRPr="00612C73">
        <w:rPr>
          <w:rFonts w:ascii="Times New Roman" w:hAnsi="Times New Roman"/>
          <w:sz w:val="24"/>
          <w:szCs w:val="24"/>
        </w:rPr>
        <w:t xml:space="preserve"> da leitura e do aprender a ler. Porto Alegre: Artes Médicas, 1989.</w:t>
      </w:r>
    </w:p>
    <w:p w:rsidR="00192E75" w:rsidRDefault="00192E75" w:rsidP="00544C21"/>
    <w:sectPr w:rsidR="00192E75" w:rsidSect="0060789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ACD" w:rsidRDefault="00867ACD" w:rsidP="00544C21">
      <w:pPr>
        <w:spacing w:after="0" w:line="240" w:lineRule="auto"/>
      </w:pPr>
      <w:r>
        <w:separator/>
      </w:r>
    </w:p>
  </w:endnote>
  <w:endnote w:type="continuationSeparator" w:id="0">
    <w:p w:rsidR="00867ACD" w:rsidRDefault="00867ACD" w:rsidP="00544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ACD" w:rsidRDefault="00867ACD" w:rsidP="00544C21">
      <w:pPr>
        <w:spacing w:after="0" w:line="240" w:lineRule="auto"/>
      </w:pPr>
      <w:r>
        <w:separator/>
      </w:r>
    </w:p>
  </w:footnote>
  <w:footnote w:type="continuationSeparator" w:id="0">
    <w:p w:rsidR="00867ACD" w:rsidRDefault="00867ACD" w:rsidP="00544C21">
      <w:pPr>
        <w:spacing w:after="0" w:line="240" w:lineRule="auto"/>
      </w:pPr>
      <w:r>
        <w:continuationSeparator/>
      </w:r>
    </w:p>
  </w:footnote>
  <w:footnote w:id="1">
    <w:p w:rsidR="00544C21" w:rsidRPr="00330026" w:rsidRDefault="00544C21" w:rsidP="00544C21">
      <w:pPr>
        <w:spacing w:line="240" w:lineRule="auto"/>
        <w:rPr>
          <w:rFonts w:ascii="Times New Roman" w:hAnsi="Times New Roman"/>
          <w:sz w:val="20"/>
          <w:szCs w:val="20"/>
        </w:rPr>
      </w:pPr>
      <w:r w:rsidRPr="00330026">
        <w:rPr>
          <w:rStyle w:val="Refdenotaderodap"/>
          <w:rFonts w:ascii="Times New Roman" w:hAnsi="Times New Roman"/>
          <w:sz w:val="20"/>
          <w:szCs w:val="20"/>
        </w:rPr>
        <w:footnoteRef/>
      </w:r>
      <w:r w:rsidRPr="00330026">
        <w:rPr>
          <w:rFonts w:ascii="Times New Roman" w:hAnsi="Times New Roman"/>
          <w:sz w:val="20"/>
          <w:szCs w:val="20"/>
        </w:rPr>
        <w:t>SMITH, Frank</w:t>
      </w:r>
      <w:r w:rsidRPr="00330026">
        <w:rPr>
          <w:rFonts w:ascii="Times New Roman" w:hAnsi="Times New Roman"/>
          <w:b/>
          <w:sz w:val="20"/>
          <w:szCs w:val="20"/>
        </w:rPr>
        <w:t xml:space="preserve">. </w:t>
      </w:r>
      <w:r w:rsidRPr="00330026">
        <w:rPr>
          <w:rFonts w:ascii="Times New Roman" w:hAnsi="Times New Roman"/>
          <w:i/>
          <w:sz w:val="20"/>
          <w:szCs w:val="20"/>
        </w:rPr>
        <w:t>Compreendendo a leitura:</w:t>
      </w:r>
      <w:r w:rsidRPr="00330026">
        <w:rPr>
          <w:rFonts w:ascii="Times New Roman" w:hAnsi="Times New Roman"/>
          <w:sz w:val="20"/>
          <w:szCs w:val="20"/>
        </w:rPr>
        <w:t xml:space="preserve"> uma analise </w:t>
      </w:r>
      <w:proofErr w:type="spellStart"/>
      <w:r w:rsidRPr="00330026">
        <w:rPr>
          <w:rFonts w:ascii="Times New Roman" w:hAnsi="Times New Roman"/>
          <w:sz w:val="20"/>
          <w:szCs w:val="20"/>
        </w:rPr>
        <w:t>psicolingüística</w:t>
      </w:r>
      <w:proofErr w:type="spellEnd"/>
      <w:r w:rsidRPr="00330026">
        <w:rPr>
          <w:rFonts w:ascii="Times New Roman" w:hAnsi="Times New Roman"/>
          <w:sz w:val="20"/>
          <w:szCs w:val="20"/>
        </w:rPr>
        <w:t xml:space="preserve"> da leitura e do aprender a ler. Porto Alegre: Artes Médicas, 1989, p</w:t>
      </w:r>
      <w:r>
        <w:rPr>
          <w:rFonts w:ascii="Times New Roman" w:hAnsi="Times New Roman"/>
          <w:sz w:val="20"/>
          <w:szCs w:val="20"/>
        </w:rPr>
        <w:t>.</w:t>
      </w:r>
      <w:r w:rsidRPr="00330026">
        <w:rPr>
          <w:rFonts w:ascii="Times New Roman" w:hAnsi="Times New Roman"/>
          <w:sz w:val="20"/>
          <w:szCs w:val="20"/>
        </w:rPr>
        <w:t>59.</w:t>
      </w:r>
    </w:p>
  </w:footnote>
  <w:footnote w:id="2">
    <w:p w:rsidR="00544C21" w:rsidRPr="00330026" w:rsidRDefault="00544C21" w:rsidP="00544C21">
      <w:pPr>
        <w:spacing w:line="240" w:lineRule="auto"/>
        <w:rPr>
          <w:rFonts w:ascii="Times New Roman" w:hAnsi="Times New Roman"/>
          <w:sz w:val="20"/>
          <w:szCs w:val="20"/>
        </w:rPr>
      </w:pPr>
      <w:r w:rsidRPr="00330026">
        <w:rPr>
          <w:rStyle w:val="Refdenotaderodap"/>
          <w:rFonts w:ascii="Times New Roman" w:hAnsi="Times New Roman"/>
          <w:sz w:val="20"/>
          <w:szCs w:val="20"/>
        </w:rPr>
        <w:footnoteRef/>
      </w:r>
      <w:r w:rsidRPr="00330026">
        <w:rPr>
          <w:rFonts w:ascii="Times New Roman" w:hAnsi="Times New Roman"/>
          <w:sz w:val="20"/>
          <w:szCs w:val="20"/>
        </w:rPr>
        <w:t xml:space="preserve"> DIAS, Maria Odila Leite da Silva. </w:t>
      </w:r>
      <w:r w:rsidRPr="00330026">
        <w:rPr>
          <w:rFonts w:ascii="Times New Roman" w:hAnsi="Times New Roman"/>
          <w:i/>
          <w:sz w:val="20"/>
          <w:szCs w:val="20"/>
        </w:rPr>
        <w:t>Quotidiano e poder</w:t>
      </w:r>
      <w:r w:rsidRPr="00330026">
        <w:rPr>
          <w:rFonts w:ascii="Times New Roman" w:hAnsi="Times New Roman"/>
          <w:sz w:val="20"/>
          <w:szCs w:val="20"/>
        </w:rPr>
        <w:t>. São Paulo: Editora Brasiliense,</w:t>
      </w:r>
      <w:r>
        <w:rPr>
          <w:rFonts w:ascii="Times New Roman" w:hAnsi="Times New Roman"/>
          <w:sz w:val="20"/>
          <w:szCs w:val="20"/>
        </w:rPr>
        <w:t xml:space="preserve"> </w:t>
      </w:r>
      <w:r w:rsidRPr="00330026">
        <w:rPr>
          <w:rFonts w:ascii="Times New Roman" w:hAnsi="Times New Roman"/>
          <w:sz w:val="20"/>
          <w:szCs w:val="20"/>
        </w:rPr>
        <w:t>1984, p</w:t>
      </w:r>
      <w:r>
        <w:rPr>
          <w:rFonts w:ascii="Times New Roman" w:hAnsi="Times New Roman"/>
          <w:sz w:val="20"/>
          <w:szCs w:val="20"/>
        </w:rPr>
        <w:t>.</w:t>
      </w:r>
      <w:r w:rsidRPr="00330026">
        <w:rPr>
          <w:rFonts w:ascii="Times New Roman" w:hAnsi="Times New Roman"/>
          <w:sz w:val="20"/>
          <w:szCs w:val="20"/>
        </w:rPr>
        <w:t>43.</w:t>
      </w:r>
    </w:p>
  </w:footnote>
  <w:footnote w:id="3">
    <w:p w:rsidR="00544C21" w:rsidRPr="00330026" w:rsidRDefault="00544C21" w:rsidP="00544C21">
      <w:pPr>
        <w:spacing w:line="240" w:lineRule="auto"/>
        <w:rPr>
          <w:rFonts w:ascii="Times New Roman" w:hAnsi="Times New Roman"/>
          <w:sz w:val="20"/>
          <w:szCs w:val="20"/>
        </w:rPr>
      </w:pPr>
      <w:r w:rsidRPr="00330026">
        <w:rPr>
          <w:rStyle w:val="Refdenotaderodap"/>
          <w:rFonts w:ascii="Times New Roman" w:hAnsi="Times New Roman"/>
          <w:sz w:val="20"/>
          <w:szCs w:val="20"/>
        </w:rPr>
        <w:footnoteRef/>
      </w:r>
      <w:r w:rsidRPr="00330026">
        <w:rPr>
          <w:rFonts w:ascii="Times New Roman" w:hAnsi="Times New Roman"/>
          <w:sz w:val="20"/>
          <w:szCs w:val="20"/>
        </w:rPr>
        <w:t xml:space="preserve"> HALL, Stuart. </w:t>
      </w:r>
      <w:r w:rsidRPr="00330026">
        <w:rPr>
          <w:rFonts w:ascii="Times New Roman" w:hAnsi="Times New Roman"/>
          <w:i/>
          <w:sz w:val="20"/>
          <w:szCs w:val="20"/>
        </w:rPr>
        <w:t>Da Diáspora</w:t>
      </w:r>
      <w:r w:rsidRPr="00330026">
        <w:rPr>
          <w:rFonts w:ascii="Times New Roman" w:hAnsi="Times New Roman"/>
          <w:sz w:val="20"/>
          <w:szCs w:val="20"/>
        </w:rPr>
        <w:t>: identidades e mediações culturais. Belo Horizonte: Editora UFMG,</w:t>
      </w:r>
      <w:r>
        <w:rPr>
          <w:rFonts w:ascii="Times New Roman" w:hAnsi="Times New Roman"/>
          <w:sz w:val="20"/>
          <w:szCs w:val="20"/>
        </w:rPr>
        <w:t xml:space="preserve"> </w:t>
      </w:r>
      <w:r w:rsidRPr="00330026">
        <w:rPr>
          <w:rFonts w:ascii="Times New Roman" w:hAnsi="Times New Roman"/>
          <w:sz w:val="20"/>
          <w:szCs w:val="20"/>
        </w:rPr>
        <w:t>2009, p</w:t>
      </w:r>
      <w:r>
        <w:rPr>
          <w:rFonts w:ascii="Times New Roman" w:hAnsi="Times New Roman"/>
          <w:sz w:val="20"/>
          <w:szCs w:val="20"/>
        </w:rPr>
        <w:t>.</w:t>
      </w:r>
      <w:r w:rsidRPr="00330026">
        <w:rPr>
          <w:rFonts w:ascii="Times New Roman" w:hAnsi="Times New Roman"/>
          <w:sz w:val="20"/>
          <w:szCs w:val="20"/>
        </w:rPr>
        <w:t>12-13.</w:t>
      </w:r>
    </w:p>
  </w:footnote>
  <w:footnote w:id="4">
    <w:p w:rsidR="00544C21" w:rsidRPr="00330026" w:rsidRDefault="00544C21" w:rsidP="00544C21">
      <w:pPr>
        <w:pStyle w:val="Textodenotaderodap"/>
        <w:spacing w:after="0" w:line="240" w:lineRule="auto"/>
        <w:ind w:left="0"/>
        <w:jc w:val="both"/>
        <w:rPr>
          <w:rFonts w:ascii="Times New Roman" w:hAnsi="Times New Roman" w:cs="Times New Roman"/>
        </w:rPr>
      </w:pPr>
      <w:r w:rsidRPr="00330026">
        <w:rPr>
          <w:rStyle w:val="Refdenotaderodap"/>
          <w:rFonts w:ascii="Times New Roman" w:hAnsi="Times New Roman" w:cs="Times New Roman"/>
        </w:rPr>
        <w:footnoteRef/>
      </w:r>
      <w:r w:rsidRPr="00330026">
        <w:rPr>
          <w:rFonts w:ascii="Times New Roman" w:hAnsi="Times New Roman" w:cs="Times New Roman"/>
        </w:rPr>
        <w:t xml:space="preserve"> Idem, p</w:t>
      </w:r>
      <w:r>
        <w:rPr>
          <w:rFonts w:ascii="Times New Roman" w:hAnsi="Times New Roman" w:cs="Times New Roman"/>
        </w:rPr>
        <w:t>.</w:t>
      </w:r>
      <w:r w:rsidRPr="00330026">
        <w:rPr>
          <w:rFonts w:ascii="Times New Roman" w:hAnsi="Times New Roman" w:cs="Times New Roman"/>
        </w:rPr>
        <w:t xml:space="preserve"> 48.</w:t>
      </w:r>
    </w:p>
  </w:footnote>
  <w:footnote w:id="5">
    <w:p w:rsidR="00544C21" w:rsidRPr="00D56902" w:rsidRDefault="00544C21" w:rsidP="00544C21">
      <w:pPr>
        <w:pStyle w:val="Textodenotaderodap"/>
        <w:spacing w:after="0" w:line="240" w:lineRule="auto"/>
        <w:ind w:left="0"/>
        <w:jc w:val="both"/>
        <w:rPr>
          <w:rFonts w:ascii="Times New Roman" w:hAnsi="Times New Roman" w:cs="Times New Roman"/>
          <w:szCs w:val="18"/>
        </w:rPr>
      </w:pPr>
      <w:r w:rsidRPr="00330026">
        <w:rPr>
          <w:rStyle w:val="Refdenotaderodap"/>
          <w:rFonts w:ascii="Times New Roman" w:hAnsi="Times New Roman" w:cs="Times New Roman"/>
        </w:rPr>
        <w:footnoteRef/>
      </w:r>
      <w:r w:rsidRPr="00330026">
        <w:rPr>
          <w:rFonts w:ascii="Times New Roman" w:hAnsi="Times New Roman" w:cs="Times New Roman"/>
        </w:rPr>
        <w:t xml:space="preserve"> A lei nº 10639, de 9 de janeiro de 2003, alterou a lei nº 9394/96, estabelecendo as diretrizes e bases da educação nacional, para incluir, no currículo oficial da Rede de Ensino, a obrigatoriedade da temática “História e Cultura Afro-Brasileira”.</w:t>
      </w:r>
    </w:p>
  </w:footnote>
  <w:footnote w:id="6">
    <w:p w:rsidR="00544C21" w:rsidRPr="00330026" w:rsidRDefault="00544C21" w:rsidP="00544C21">
      <w:pPr>
        <w:spacing w:line="240" w:lineRule="auto"/>
        <w:rPr>
          <w:rFonts w:ascii="Times New Roman" w:hAnsi="Times New Roman"/>
          <w:sz w:val="20"/>
          <w:szCs w:val="20"/>
        </w:rPr>
      </w:pPr>
      <w:r w:rsidRPr="00330026">
        <w:rPr>
          <w:rStyle w:val="Refdenotaderodap"/>
          <w:rFonts w:ascii="Times New Roman" w:hAnsi="Times New Roman"/>
          <w:sz w:val="20"/>
          <w:szCs w:val="20"/>
        </w:rPr>
        <w:footnoteRef/>
      </w:r>
      <w:r w:rsidRPr="00330026">
        <w:rPr>
          <w:rFonts w:ascii="Times New Roman" w:hAnsi="Times New Roman"/>
          <w:sz w:val="20"/>
          <w:szCs w:val="20"/>
        </w:rPr>
        <w:t xml:space="preserve"> SANTANNA, </w:t>
      </w:r>
      <w:proofErr w:type="spellStart"/>
      <w:r w:rsidRPr="00330026">
        <w:rPr>
          <w:rFonts w:ascii="Times New Roman" w:hAnsi="Times New Roman"/>
          <w:sz w:val="20"/>
          <w:szCs w:val="20"/>
        </w:rPr>
        <w:t>Wania</w:t>
      </w:r>
      <w:proofErr w:type="spellEnd"/>
      <w:r w:rsidRPr="00330026">
        <w:rPr>
          <w:rFonts w:ascii="Times New Roman" w:hAnsi="Times New Roman"/>
          <w:sz w:val="20"/>
          <w:szCs w:val="20"/>
        </w:rPr>
        <w:t xml:space="preserve">. </w:t>
      </w:r>
      <w:r w:rsidRPr="00330026">
        <w:rPr>
          <w:rFonts w:ascii="Times New Roman" w:hAnsi="Times New Roman"/>
          <w:i/>
          <w:sz w:val="20"/>
          <w:szCs w:val="20"/>
        </w:rPr>
        <w:t>Dossiê assimetrias raciais no Brasil:</w:t>
      </w:r>
      <w:r w:rsidRPr="00330026">
        <w:rPr>
          <w:rFonts w:ascii="Times New Roman" w:hAnsi="Times New Roman"/>
          <w:b/>
          <w:sz w:val="20"/>
          <w:szCs w:val="20"/>
        </w:rPr>
        <w:t xml:space="preserve"> </w:t>
      </w:r>
      <w:r w:rsidRPr="00330026">
        <w:rPr>
          <w:rFonts w:ascii="Times New Roman" w:hAnsi="Times New Roman"/>
          <w:sz w:val="20"/>
          <w:szCs w:val="20"/>
        </w:rPr>
        <w:t xml:space="preserve">alerta para elaboração de políticas. </w:t>
      </w:r>
      <w:proofErr w:type="spellStart"/>
      <w:r w:rsidRPr="00330026">
        <w:rPr>
          <w:rFonts w:ascii="Times New Roman" w:hAnsi="Times New Roman"/>
          <w:sz w:val="20"/>
          <w:szCs w:val="20"/>
        </w:rPr>
        <w:t>Brasilia</w:t>
      </w:r>
      <w:proofErr w:type="spellEnd"/>
      <w:r w:rsidRPr="00330026">
        <w:rPr>
          <w:rFonts w:ascii="Times New Roman" w:hAnsi="Times New Roman"/>
          <w:sz w:val="20"/>
          <w:szCs w:val="20"/>
        </w:rPr>
        <w:t>, 2001, p.13.</w:t>
      </w:r>
    </w:p>
  </w:footnote>
  <w:footnote w:id="7">
    <w:p w:rsidR="00544C21" w:rsidRPr="00BB355C" w:rsidRDefault="00544C21" w:rsidP="00544C21">
      <w:pPr>
        <w:pStyle w:val="Textodenotaderodap"/>
        <w:spacing w:line="240" w:lineRule="auto"/>
        <w:ind w:left="0"/>
        <w:jc w:val="both"/>
        <w:rPr>
          <w:rFonts w:ascii="Times New Roman" w:hAnsi="Times New Roman" w:cs="Times New Roman"/>
        </w:rPr>
      </w:pPr>
      <w:r w:rsidRPr="00330026">
        <w:rPr>
          <w:rStyle w:val="Refdenotaderodap"/>
          <w:rFonts w:ascii="Times New Roman" w:hAnsi="Times New Roman" w:cs="Times New Roman"/>
        </w:rPr>
        <w:footnoteRef/>
      </w:r>
      <w:r w:rsidRPr="00330026">
        <w:rPr>
          <w:rFonts w:ascii="Times New Roman" w:hAnsi="Times New Roman" w:cs="Times New Roman"/>
        </w:rPr>
        <w:t xml:space="preserve"> CHARTIER, Roger. Introdução. Por uma sociologia histórica das práticas culturais. In: _____. </w:t>
      </w:r>
      <w:r w:rsidRPr="00330026">
        <w:rPr>
          <w:rFonts w:ascii="Times New Roman" w:hAnsi="Times New Roman" w:cs="Times New Roman"/>
          <w:i/>
        </w:rPr>
        <w:t>A História Cultural entre práticas e representações</w:t>
      </w:r>
      <w:r w:rsidRPr="00330026">
        <w:rPr>
          <w:rFonts w:ascii="Times New Roman" w:hAnsi="Times New Roman" w:cs="Times New Roman"/>
          <w:b/>
        </w:rPr>
        <w:t>.</w:t>
      </w:r>
      <w:r w:rsidRPr="00330026">
        <w:rPr>
          <w:rFonts w:ascii="Times New Roman" w:hAnsi="Times New Roman" w:cs="Times New Roman"/>
        </w:rPr>
        <w:t xml:space="preserve"> Col. Memória e sociedade. Trad. Maria Manuela Galhardo. Rio de Janeiro: Bertrand Brasil, 1990, p. 17. </w:t>
      </w:r>
      <w:r w:rsidRPr="00330026">
        <w:rPr>
          <w:rFonts w:ascii="Times New Roman" w:hAnsi="Times New Roman" w:cs="Times New Roman"/>
        </w:rPr>
        <w:cr/>
      </w:r>
    </w:p>
  </w:footnote>
  <w:footnote w:id="8">
    <w:p w:rsidR="00544C21" w:rsidRPr="007C5C4D" w:rsidRDefault="00544C21" w:rsidP="00544C21">
      <w:pPr>
        <w:pStyle w:val="Textodenotaderodap"/>
        <w:spacing w:after="0" w:line="240" w:lineRule="auto"/>
        <w:ind w:left="0"/>
        <w:jc w:val="both"/>
        <w:rPr>
          <w:rFonts w:ascii="Times New Roman" w:hAnsi="Times New Roman" w:cs="Times New Roman"/>
        </w:rPr>
      </w:pPr>
      <w:r w:rsidRPr="007C5C4D">
        <w:rPr>
          <w:rStyle w:val="Refdenotaderodap"/>
          <w:rFonts w:ascii="Times New Roman" w:hAnsi="Times New Roman" w:cs="Times New Roman"/>
        </w:rPr>
        <w:footnoteRef/>
      </w:r>
      <w:r w:rsidRPr="007C5C4D">
        <w:rPr>
          <w:rFonts w:ascii="Times New Roman" w:hAnsi="Times New Roman" w:cs="Times New Roman"/>
        </w:rPr>
        <w:t xml:space="preserve">Hall, Stuart. </w:t>
      </w:r>
      <w:r w:rsidRPr="00330026">
        <w:rPr>
          <w:rFonts w:ascii="Times New Roman" w:hAnsi="Times New Roman" w:cs="Times New Roman"/>
          <w:i/>
        </w:rPr>
        <w:t>A identidade cultural na pós – modernidade.</w:t>
      </w:r>
      <w:r>
        <w:rPr>
          <w:rFonts w:ascii="Times New Roman" w:hAnsi="Times New Roman" w:cs="Times New Roman"/>
          <w:i/>
        </w:rPr>
        <w:t xml:space="preserve"> </w:t>
      </w:r>
      <w:r w:rsidRPr="007C5C4D">
        <w:rPr>
          <w:rFonts w:ascii="Times New Roman" w:hAnsi="Times New Roman" w:cs="Times New Roman"/>
        </w:rPr>
        <w:t xml:space="preserve">Tradução Tomaz Tadeu da Silva, </w:t>
      </w:r>
      <w:proofErr w:type="spellStart"/>
      <w:r w:rsidRPr="007C5C4D">
        <w:rPr>
          <w:rFonts w:ascii="Times New Roman" w:hAnsi="Times New Roman" w:cs="Times New Roman"/>
        </w:rPr>
        <w:t>Guacira</w:t>
      </w:r>
      <w:proofErr w:type="spellEnd"/>
      <w:r w:rsidRPr="007C5C4D">
        <w:rPr>
          <w:rFonts w:ascii="Times New Roman" w:hAnsi="Times New Roman" w:cs="Times New Roman"/>
        </w:rPr>
        <w:t xml:space="preserve"> Lopes Louro-11. Ed.- Rio de janeiro: DP&amp;A, 2006, p. 65.</w:t>
      </w:r>
    </w:p>
  </w:footnote>
  <w:footnote w:id="9">
    <w:p w:rsidR="00544C21" w:rsidRPr="0098622E" w:rsidRDefault="00544C21" w:rsidP="00544C21">
      <w:pPr>
        <w:spacing w:line="240" w:lineRule="auto"/>
        <w:rPr>
          <w:rFonts w:ascii="Times New Roman" w:hAnsi="Times New Roman"/>
          <w:sz w:val="20"/>
          <w:szCs w:val="20"/>
        </w:rPr>
      </w:pPr>
      <w:r w:rsidRPr="0098622E">
        <w:rPr>
          <w:rStyle w:val="Refdenotaderodap"/>
          <w:rFonts w:ascii="Times New Roman" w:hAnsi="Times New Roman"/>
          <w:sz w:val="20"/>
          <w:szCs w:val="20"/>
        </w:rPr>
        <w:footnoteRef/>
      </w:r>
      <w:r w:rsidRPr="0098622E">
        <w:rPr>
          <w:rFonts w:ascii="Times New Roman" w:hAnsi="Times New Roman"/>
          <w:sz w:val="20"/>
          <w:szCs w:val="20"/>
        </w:rPr>
        <w:t xml:space="preserve"> GOMES, </w:t>
      </w:r>
      <w:proofErr w:type="spellStart"/>
      <w:r w:rsidRPr="0098622E">
        <w:rPr>
          <w:rFonts w:ascii="Times New Roman" w:hAnsi="Times New Roman"/>
          <w:sz w:val="20"/>
          <w:szCs w:val="20"/>
        </w:rPr>
        <w:t>Nilma</w:t>
      </w:r>
      <w:proofErr w:type="spellEnd"/>
      <w:r w:rsidRPr="0098622E">
        <w:rPr>
          <w:rFonts w:ascii="Times New Roman" w:hAnsi="Times New Roman"/>
          <w:sz w:val="20"/>
          <w:szCs w:val="20"/>
        </w:rPr>
        <w:t xml:space="preserve"> Lino.</w:t>
      </w:r>
      <w:r w:rsidRPr="00330026">
        <w:rPr>
          <w:rFonts w:ascii="Times New Roman" w:hAnsi="Times New Roman"/>
          <w:i/>
          <w:sz w:val="20"/>
          <w:szCs w:val="20"/>
        </w:rPr>
        <w:t>A mulher negra que vi de perto.</w:t>
      </w:r>
      <w:r w:rsidRPr="0098622E">
        <w:rPr>
          <w:rFonts w:ascii="Times New Roman" w:hAnsi="Times New Roman"/>
          <w:sz w:val="20"/>
          <w:szCs w:val="20"/>
        </w:rPr>
        <w:t xml:space="preserve"> Belo Horizonte: </w:t>
      </w:r>
      <w:proofErr w:type="spellStart"/>
      <w:r w:rsidRPr="0098622E">
        <w:rPr>
          <w:rFonts w:ascii="Times New Roman" w:hAnsi="Times New Roman"/>
          <w:sz w:val="20"/>
          <w:szCs w:val="20"/>
        </w:rPr>
        <w:t>Mazza</w:t>
      </w:r>
      <w:proofErr w:type="spellEnd"/>
      <w:r w:rsidRPr="0098622E">
        <w:rPr>
          <w:rFonts w:ascii="Times New Roman" w:hAnsi="Times New Roman"/>
          <w:sz w:val="20"/>
          <w:szCs w:val="20"/>
        </w:rPr>
        <w:t xml:space="preserve"> Edições, 1995, p.58.</w:t>
      </w:r>
    </w:p>
  </w:footnote>
  <w:footnote w:id="10">
    <w:p w:rsidR="00544C21" w:rsidRDefault="00544C21" w:rsidP="00544C21">
      <w:pPr>
        <w:pStyle w:val="Textodenotaderodap"/>
        <w:spacing w:line="240" w:lineRule="auto"/>
        <w:ind w:left="0"/>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DEBRET, Jean – Baptiste (1768-1848) p. 134. Disponível em Coleção Saber e Fazer História. Livro Didático do 7 º ano.</w:t>
      </w:r>
    </w:p>
  </w:footnote>
  <w:footnote w:id="11">
    <w:p w:rsidR="00544C21" w:rsidRPr="00CF13B8" w:rsidRDefault="00544C21" w:rsidP="00544C21">
      <w:pPr>
        <w:pStyle w:val="Textodenotaderodap"/>
        <w:spacing w:after="0" w:line="240" w:lineRule="auto"/>
        <w:ind w:left="0"/>
        <w:jc w:val="both"/>
        <w:rPr>
          <w:rFonts w:ascii="Times New Roman" w:hAnsi="Times New Roman" w:cs="Times New Roman"/>
        </w:rPr>
      </w:pPr>
      <w:r w:rsidRPr="00CF13B8">
        <w:rPr>
          <w:rStyle w:val="Refdenotaderodap"/>
          <w:rFonts w:ascii="Times New Roman" w:hAnsi="Times New Roman" w:cs="Times New Roman"/>
        </w:rPr>
        <w:footnoteRef/>
      </w:r>
      <w:r w:rsidRPr="00CF13B8">
        <w:rPr>
          <w:rFonts w:ascii="Times New Roman" w:hAnsi="Times New Roman" w:cs="Times New Roman"/>
        </w:rPr>
        <w:t xml:space="preserve"> DEBRET, Jean </w:t>
      </w:r>
      <w:proofErr w:type="spellStart"/>
      <w:r w:rsidRPr="00CF13B8">
        <w:rPr>
          <w:rFonts w:ascii="Times New Roman" w:hAnsi="Times New Roman" w:cs="Times New Roman"/>
        </w:rPr>
        <w:t>Batiste</w:t>
      </w:r>
      <w:proofErr w:type="spellEnd"/>
      <w:r w:rsidRPr="00CF13B8">
        <w:rPr>
          <w:rFonts w:ascii="Times New Roman" w:hAnsi="Times New Roman" w:cs="Times New Roman"/>
        </w:rPr>
        <w:t xml:space="preserve">. </w:t>
      </w:r>
      <w:r w:rsidRPr="000323E0">
        <w:rPr>
          <w:rFonts w:ascii="Times New Roman" w:hAnsi="Times New Roman" w:cs="Times New Roman"/>
          <w:i/>
        </w:rPr>
        <w:t>Viagem pitoresca e histórica ao Brasil</w:t>
      </w:r>
      <w:r w:rsidRPr="00CF13B8">
        <w:rPr>
          <w:rFonts w:ascii="Times New Roman" w:hAnsi="Times New Roman" w:cs="Times New Roman"/>
        </w:rPr>
        <w:t>. Tomo segundo, Belo Horizonte: Itatiaia, 1989.</w:t>
      </w:r>
    </w:p>
  </w:footnote>
  <w:footnote w:id="12">
    <w:p w:rsidR="00544C21" w:rsidRPr="00CF13B8" w:rsidRDefault="00544C21" w:rsidP="00544C21">
      <w:pPr>
        <w:pStyle w:val="Corpodetexto"/>
        <w:spacing w:line="240" w:lineRule="auto"/>
        <w:rPr>
          <w:rFonts w:ascii="Times New Roman" w:hAnsi="Times New Roman" w:cs="Times New Roman"/>
          <w:b/>
          <w:sz w:val="20"/>
          <w:szCs w:val="20"/>
        </w:rPr>
      </w:pPr>
      <w:r w:rsidRPr="00CF13B8">
        <w:rPr>
          <w:rStyle w:val="Refdenotaderodap"/>
          <w:rFonts w:ascii="Times New Roman" w:hAnsi="Times New Roman" w:cs="Times New Roman"/>
          <w:sz w:val="20"/>
          <w:szCs w:val="20"/>
        </w:rPr>
        <w:footnoteRef/>
      </w:r>
      <w:r w:rsidRPr="00CF13B8">
        <w:rPr>
          <w:rFonts w:ascii="Times New Roman" w:hAnsi="Times New Roman" w:cs="Times New Roman"/>
          <w:sz w:val="20"/>
          <w:szCs w:val="20"/>
        </w:rPr>
        <w:t xml:space="preserve"> FONSECA, Thais </w:t>
      </w:r>
      <w:proofErr w:type="spellStart"/>
      <w:r w:rsidRPr="00CF13B8">
        <w:rPr>
          <w:rFonts w:ascii="Times New Roman" w:hAnsi="Times New Roman" w:cs="Times New Roman"/>
          <w:sz w:val="20"/>
          <w:szCs w:val="20"/>
        </w:rPr>
        <w:t>Nivia</w:t>
      </w:r>
      <w:proofErr w:type="spellEnd"/>
      <w:r w:rsidRPr="00CF13B8">
        <w:rPr>
          <w:rFonts w:ascii="Times New Roman" w:hAnsi="Times New Roman" w:cs="Times New Roman"/>
          <w:sz w:val="20"/>
          <w:szCs w:val="20"/>
        </w:rPr>
        <w:t xml:space="preserve"> de Lima e. </w:t>
      </w:r>
      <w:r w:rsidRPr="005C5EA4">
        <w:rPr>
          <w:rFonts w:ascii="Times New Roman" w:hAnsi="Times New Roman" w:cs="Times New Roman"/>
          <w:sz w:val="20"/>
          <w:szCs w:val="20"/>
        </w:rPr>
        <w:t>O</w:t>
      </w:r>
      <w:r w:rsidRPr="00CF13B8">
        <w:rPr>
          <w:rFonts w:ascii="Times New Roman" w:hAnsi="Times New Roman" w:cs="Times New Roman"/>
          <w:b/>
          <w:sz w:val="20"/>
          <w:szCs w:val="20"/>
        </w:rPr>
        <w:t xml:space="preserve"> </w:t>
      </w:r>
      <w:r w:rsidRPr="000323E0">
        <w:rPr>
          <w:rFonts w:ascii="Times New Roman" w:hAnsi="Times New Roman" w:cs="Times New Roman"/>
          <w:i/>
          <w:sz w:val="20"/>
          <w:szCs w:val="20"/>
        </w:rPr>
        <w:t>herói nacional para crianças:</w:t>
      </w:r>
      <w:r w:rsidRPr="00CF13B8">
        <w:rPr>
          <w:rFonts w:ascii="Times New Roman" w:hAnsi="Times New Roman" w:cs="Times New Roman"/>
          <w:sz w:val="20"/>
          <w:szCs w:val="20"/>
        </w:rPr>
        <w:t xml:space="preserve"> Produção e circulação de imagens de Tiradentes na Escola Primária Brasilei</w:t>
      </w:r>
      <w:r>
        <w:rPr>
          <w:rFonts w:ascii="Times New Roman" w:hAnsi="Times New Roman" w:cs="Times New Roman"/>
          <w:sz w:val="20"/>
          <w:szCs w:val="20"/>
        </w:rPr>
        <w:t>ra. ANPED, 2012, p.7.</w:t>
      </w:r>
    </w:p>
    <w:p w:rsidR="00544C21" w:rsidRPr="00CF13B8" w:rsidRDefault="00544C21" w:rsidP="00544C21">
      <w:pPr>
        <w:pStyle w:val="Textodenotaderodap"/>
        <w:spacing w:line="240" w:lineRule="auto"/>
        <w:ind w:left="0"/>
      </w:pPr>
    </w:p>
  </w:footnote>
  <w:footnote w:id="13">
    <w:p w:rsidR="00544C21" w:rsidRPr="00B00A16" w:rsidRDefault="00544C21" w:rsidP="00544C21">
      <w:pPr>
        <w:pStyle w:val="Textodenotaderodap"/>
        <w:spacing w:after="0" w:line="240" w:lineRule="auto"/>
        <w:ind w:left="0"/>
        <w:jc w:val="both"/>
        <w:rPr>
          <w:rFonts w:ascii="Times New Roman" w:hAnsi="Times New Roman" w:cs="Times New Roman"/>
        </w:rPr>
      </w:pPr>
      <w:r w:rsidRPr="00B00A16">
        <w:rPr>
          <w:rStyle w:val="Refdenotaderodap"/>
          <w:rFonts w:ascii="Times New Roman" w:hAnsi="Times New Roman" w:cs="Times New Roman"/>
        </w:rPr>
        <w:footnoteRef/>
      </w:r>
      <w:r w:rsidRPr="00B00A16">
        <w:rPr>
          <w:rFonts w:ascii="Times New Roman" w:hAnsi="Times New Roman" w:cs="Times New Roman"/>
        </w:rPr>
        <w:t xml:space="preserve"> HALL, Stuart. </w:t>
      </w:r>
      <w:r w:rsidRPr="005C5EA4">
        <w:rPr>
          <w:rFonts w:ascii="Times New Roman" w:hAnsi="Times New Roman" w:cs="Times New Roman"/>
        </w:rPr>
        <w:t>Da</w:t>
      </w:r>
      <w:r>
        <w:rPr>
          <w:rFonts w:ascii="Times New Roman" w:hAnsi="Times New Roman" w:cs="Times New Roman"/>
          <w:b/>
        </w:rPr>
        <w:t xml:space="preserve"> </w:t>
      </w:r>
      <w:r w:rsidRPr="000323E0">
        <w:rPr>
          <w:rFonts w:ascii="Times New Roman" w:hAnsi="Times New Roman" w:cs="Times New Roman"/>
          <w:i/>
        </w:rPr>
        <w:t>Diáspora:</w:t>
      </w:r>
      <w:r w:rsidRPr="00B00A16">
        <w:rPr>
          <w:rFonts w:ascii="Times New Roman" w:hAnsi="Times New Roman" w:cs="Times New Roman"/>
        </w:rPr>
        <w:t xml:space="preserve"> Identidades e Mediações Culturais. Belo Horizonte: Editora UFMG; Brasília: Representação da Unesco no Brasil, 2003</w:t>
      </w:r>
      <w:r>
        <w:rPr>
          <w:rFonts w:ascii="Times New Roman" w:hAnsi="Times New Roman" w:cs="Times New Roman"/>
        </w:rPr>
        <w:t>, p.13.</w:t>
      </w:r>
    </w:p>
  </w:footnote>
  <w:footnote w:id="14">
    <w:p w:rsidR="00544C21" w:rsidRPr="00E269CE" w:rsidRDefault="00544C21" w:rsidP="00544C21">
      <w:pPr>
        <w:pStyle w:val="Textodenotaderodap"/>
        <w:spacing w:after="0" w:line="240" w:lineRule="auto"/>
        <w:ind w:left="0"/>
        <w:jc w:val="both"/>
        <w:rPr>
          <w:rFonts w:ascii="Times New Roman" w:hAnsi="Times New Roman" w:cs="Times New Roman"/>
        </w:rPr>
      </w:pPr>
      <w:r w:rsidRPr="00B00A16">
        <w:rPr>
          <w:rStyle w:val="Refdenotaderodap"/>
          <w:rFonts w:ascii="Times New Roman" w:hAnsi="Times New Roman" w:cs="Times New Roman"/>
        </w:rPr>
        <w:footnoteRef/>
      </w:r>
      <w:r w:rsidRPr="00B00A16">
        <w:rPr>
          <w:rFonts w:ascii="Times New Roman" w:hAnsi="Times New Roman" w:cs="Times New Roman"/>
        </w:rPr>
        <w:t xml:space="preserve"> DEBRET, Jean – Baptiste</w:t>
      </w:r>
      <w:r>
        <w:rPr>
          <w:rFonts w:ascii="Times New Roman" w:hAnsi="Times New Roman" w:cs="Times New Roman"/>
        </w:rPr>
        <w:t xml:space="preserve"> p</w:t>
      </w:r>
      <w:r w:rsidRPr="00B00A16">
        <w:rPr>
          <w:rFonts w:ascii="Times New Roman" w:hAnsi="Times New Roman" w:cs="Times New Roman"/>
        </w:rPr>
        <w:t>. 136. Disponível em Coleção Saber e Fazer História. Livro Didático do 7 º ano.</w:t>
      </w:r>
    </w:p>
  </w:footnote>
  <w:footnote w:id="15">
    <w:p w:rsidR="00544C21" w:rsidRPr="00B00A16" w:rsidRDefault="00544C21" w:rsidP="00544C21">
      <w:pPr>
        <w:pStyle w:val="Textodenotaderodap"/>
        <w:spacing w:after="0" w:line="240" w:lineRule="auto"/>
        <w:ind w:left="0"/>
        <w:jc w:val="both"/>
        <w:rPr>
          <w:rFonts w:ascii="Times New Roman" w:hAnsi="Times New Roman" w:cs="Times New Roman"/>
        </w:rPr>
      </w:pPr>
      <w:r w:rsidRPr="00B00A16">
        <w:rPr>
          <w:rStyle w:val="Refdenotaderodap"/>
          <w:rFonts w:ascii="Times New Roman" w:hAnsi="Times New Roman" w:cs="Times New Roman"/>
        </w:rPr>
        <w:footnoteRef/>
      </w:r>
      <w:r w:rsidRPr="00B00A16">
        <w:rPr>
          <w:rFonts w:ascii="Times New Roman" w:hAnsi="Times New Roman" w:cs="Times New Roman"/>
        </w:rPr>
        <w:t xml:space="preserve"> Idem, p.143.</w:t>
      </w:r>
    </w:p>
  </w:footnote>
  <w:footnote w:id="16">
    <w:p w:rsidR="00544C21" w:rsidRDefault="00544C21" w:rsidP="00544C21">
      <w:pPr>
        <w:pStyle w:val="Textodenotaderodap"/>
        <w:spacing w:after="0" w:line="240" w:lineRule="auto"/>
        <w:ind w:left="0"/>
        <w:jc w:val="both"/>
      </w:pPr>
      <w:r w:rsidRPr="00B00A16">
        <w:rPr>
          <w:rStyle w:val="Refdenotaderodap"/>
          <w:rFonts w:ascii="Times New Roman" w:hAnsi="Times New Roman" w:cs="Times New Roman"/>
        </w:rPr>
        <w:footnoteRef/>
      </w:r>
      <w:r w:rsidRPr="00B00A16">
        <w:rPr>
          <w:rFonts w:ascii="Times New Roman" w:hAnsi="Times New Roman" w:cs="Times New Roman"/>
        </w:rPr>
        <w:t xml:space="preserve"> MUNANGA, </w:t>
      </w:r>
      <w:proofErr w:type="spellStart"/>
      <w:r w:rsidRPr="00B00A16">
        <w:rPr>
          <w:rFonts w:ascii="Times New Roman" w:hAnsi="Times New Roman" w:cs="Times New Roman"/>
        </w:rPr>
        <w:t>Kabengele</w:t>
      </w:r>
      <w:proofErr w:type="spellEnd"/>
      <w:r w:rsidRPr="00B00A16">
        <w:rPr>
          <w:rFonts w:ascii="Times New Roman" w:hAnsi="Times New Roman" w:cs="Times New Roman"/>
        </w:rPr>
        <w:t xml:space="preserve">; GOMES, </w:t>
      </w:r>
      <w:proofErr w:type="spellStart"/>
      <w:r w:rsidRPr="00B00A16">
        <w:rPr>
          <w:rFonts w:ascii="Times New Roman" w:hAnsi="Times New Roman" w:cs="Times New Roman"/>
        </w:rPr>
        <w:t>Nilma</w:t>
      </w:r>
      <w:proofErr w:type="spellEnd"/>
      <w:r w:rsidRPr="00B00A16">
        <w:rPr>
          <w:rFonts w:ascii="Times New Roman" w:hAnsi="Times New Roman" w:cs="Times New Roman"/>
        </w:rPr>
        <w:t xml:space="preserve"> Lino</w:t>
      </w:r>
      <w:r w:rsidRPr="000323E0">
        <w:rPr>
          <w:rFonts w:ascii="Times New Roman" w:hAnsi="Times New Roman" w:cs="Times New Roman"/>
          <w:i/>
        </w:rPr>
        <w:t>. O Negro no Brasil de Hoje</w:t>
      </w:r>
      <w:proofErr w:type="gramStart"/>
      <w:r>
        <w:rPr>
          <w:rFonts w:ascii="Times New Roman" w:hAnsi="Times New Roman" w:cs="Times New Roman"/>
        </w:rPr>
        <w:t>.</w:t>
      </w:r>
      <w:r w:rsidRPr="00B00A16">
        <w:rPr>
          <w:rFonts w:ascii="Times New Roman" w:hAnsi="Times New Roman" w:cs="Times New Roman"/>
        </w:rPr>
        <w:t>.</w:t>
      </w:r>
      <w:proofErr w:type="gramEnd"/>
      <w:r w:rsidRPr="00B00A16">
        <w:rPr>
          <w:rFonts w:ascii="Times New Roman" w:hAnsi="Times New Roman" w:cs="Times New Roman"/>
        </w:rPr>
        <w:t xml:space="preserve"> São Paulo: Global, 2006</w:t>
      </w:r>
      <w:r>
        <w:rPr>
          <w:rFonts w:ascii="Times New Roman" w:hAnsi="Times New Roman" w:cs="Times New Roman"/>
        </w:rPr>
        <w:t>, p</w:t>
      </w:r>
      <w:r w:rsidRPr="00B00A16">
        <w:rPr>
          <w:rFonts w:ascii="Times New Roman" w:hAnsi="Times New Roman" w:cs="Times New Roman"/>
        </w:rPr>
        <w:t xml:space="preserve"> .186</w:t>
      </w:r>
      <w:r>
        <w:rPr>
          <w:rFonts w:ascii="Times New Roman" w:hAnsi="Times New Roman" w:cs="Times New Roman"/>
        </w:rPr>
        <w:t>.</w:t>
      </w:r>
    </w:p>
  </w:footnote>
  <w:footnote w:id="17">
    <w:p w:rsidR="00544C21" w:rsidRDefault="00544C21" w:rsidP="00544C21">
      <w:pPr>
        <w:pStyle w:val="Textodenotaderodap"/>
        <w:spacing w:after="0" w:line="240" w:lineRule="auto"/>
        <w:ind w:left="0"/>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RUGENDAS, (1802-1858) p. 135. Disponível em Coleção Saber e Fazer História. Livro Didático do 7 º ano.</w:t>
      </w:r>
    </w:p>
    <w:p w:rsidR="00544C21" w:rsidRDefault="00544C21" w:rsidP="00544C21">
      <w:pPr>
        <w:pStyle w:val="Textodenotaderodap"/>
        <w:spacing w:line="240" w:lineRule="auto"/>
        <w:rPr>
          <w:rFonts w:ascii="Times New Roman" w:hAnsi="Times New Roman" w:cs="Times New Roman"/>
        </w:rPr>
      </w:pPr>
    </w:p>
  </w:footnote>
  <w:footnote w:id="18">
    <w:p w:rsidR="00544C21" w:rsidRDefault="00544C21" w:rsidP="00544C21">
      <w:pPr>
        <w:pStyle w:val="Textodenotaderodap"/>
        <w:spacing w:line="240" w:lineRule="auto"/>
        <w:ind w:left="0"/>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RUGENDAS, Johann Moritz (1835) p. 150. Disponível em Coleção Saber e Fazer História. Livro Didático do 7 º ano.</w:t>
      </w:r>
    </w:p>
    <w:p w:rsidR="00544C21" w:rsidRDefault="00544C21" w:rsidP="00544C21">
      <w:pPr>
        <w:pStyle w:val="Textodenotaderodap"/>
        <w:rPr>
          <w:rFonts w:ascii="Arial" w:hAnsi="Arial" w:cs="Arial"/>
        </w:rPr>
      </w:pPr>
    </w:p>
  </w:footnote>
  <w:footnote w:id="19">
    <w:p w:rsidR="00F86E88" w:rsidRPr="00BA1456" w:rsidRDefault="00F86E88" w:rsidP="00F86E88">
      <w:pPr>
        <w:tabs>
          <w:tab w:val="left" w:pos="1023"/>
        </w:tabs>
        <w:spacing w:line="240" w:lineRule="auto"/>
        <w:jc w:val="both"/>
        <w:rPr>
          <w:rFonts w:ascii="Times New Roman" w:hAnsi="Times New Roman"/>
          <w:sz w:val="20"/>
          <w:szCs w:val="20"/>
        </w:rPr>
      </w:pPr>
      <w:r w:rsidRPr="00BA1456">
        <w:rPr>
          <w:rStyle w:val="Refdenotaderodap"/>
          <w:rFonts w:ascii="Times New Roman" w:hAnsi="Times New Roman"/>
          <w:sz w:val="20"/>
          <w:szCs w:val="20"/>
        </w:rPr>
        <w:footnoteRef/>
      </w:r>
      <w:r w:rsidRPr="00BA1456">
        <w:rPr>
          <w:rFonts w:ascii="Times New Roman" w:hAnsi="Times New Roman"/>
          <w:sz w:val="20"/>
          <w:szCs w:val="20"/>
        </w:rPr>
        <w:t xml:space="preserve"> Fonte: </w:t>
      </w:r>
      <w:proofErr w:type="spellStart"/>
      <w:r w:rsidRPr="00BA1456">
        <w:rPr>
          <w:rFonts w:ascii="Times New Roman" w:hAnsi="Times New Roman"/>
          <w:sz w:val="20"/>
          <w:szCs w:val="20"/>
        </w:rPr>
        <w:t>Nilma</w:t>
      </w:r>
      <w:proofErr w:type="spellEnd"/>
      <w:r w:rsidRPr="00BA1456">
        <w:rPr>
          <w:rFonts w:ascii="Times New Roman" w:hAnsi="Times New Roman"/>
          <w:sz w:val="20"/>
          <w:szCs w:val="20"/>
        </w:rPr>
        <w:t xml:space="preserve"> Bentes, Negritando, Belém, </w:t>
      </w:r>
      <w:proofErr w:type="spellStart"/>
      <w:r w:rsidRPr="00BA1456">
        <w:rPr>
          <w:rFonts w:ascii="Times New Roman" w:hAnsi="Times New Roman"/>
          <w:sz w:val="20"/>
          <w:szCs w:val="20"/>
        </w:rPr>
        <w:t>Graffite</w:t>
      </w:r>
      <w:proofErr w:type="spellEnd"/>
      <w:r w:rsidRPr="00BA1456">
        <w:rPr>
          <w:rFonts w:ascii="Times New Roman" w:hAnsi="Times New Roman"/>
          <w:sz w:val="20"/>
          <w:szCs w:val="20"/>
        </w:rPr>
        <w:t>, 1993, p.21.</w:t>
      </w:r>
    </w:p>
    <w:p w:rsidR="00F86E88" w:rsidRDefault="00F86E88" w:rsidP="00F86E88">
      <w:pPr>
        <w:tabs>
          <w:tab w:val="left" w:pos="1023"/>
        </w:tabs>
        <w:spacing w:line="240" w:lineRule="auto"/>
        <w:jc w:val="both"/>
      </w:pPr>
    </w:p>
  </w:footnote>
  <w:footnote w:id="20">
    <w:p w:rsidR="00A35C43" w:rsidRPr="006450F8" w:rsidRDefault="00A35C43" w:rsidP="00A35C43">
      <w:pPr>
        <w:pStyle w:val="Textodenotaderodap"/>
        <w:spacing w:after="0" w:line="240" w:lineRule="auto"/>
        <w:ind w:left="0"/>
        <w:rPr>
          <w:rFonts w:ascii="Times New Roman" w:hAnsi="Times New Roman" w:cs="Times New Roman"/>
        </w:rPr>
      </w:pPr>
      <w:r w:rsidRPr="006450F8">
        <w:rPr>
          <w:rStyle w:val="Refdenotaderodap"/>
          <w:rFonts w:ascii="Times New Roman" w:hAnsi="Times New Roman"/>
        </w:rPr>
        <w:footnoteRef/>
      </w:r>
      <w:r w:rsidRPr="006450F8">
        <w:rPr>
          <w:rFonts w:ascii="Times New Roman" w:hAnsi="Times New Roman" w:cs="Times New Roman"/>
        </w:rPr>
        <w:t xml:space="preserve"> Fonte: </w:t>
      </w:r>
      <w:proofErr w:type="spellStart"/>
      <w:r w:rsidRPr="006450F8">
        <w:rPr>
          <w:rFonts w:ascii="Times New Roman" w:hAnsi="Times New Roman" w:cs="Times New Roman"/>
        </w:rPr>
        <w:t>Follha</w:t>
      </w:r>
      <w:proofErr w:type="spellEnd"/>
      <w:r w:rsidRPr="006450F8">
        <w:rPr>
          <w:rFonts w:ascii="Times New Roman" w:hAnsi="Times New Roman" w:cs="Times New Roman"/>
        </w:rPr>
        <w:t xml:space="preserve"> de S. Paulo, 20 nov. 2003, Caderno Cotidiano</w:t>
      </w:r>
    </w:p>
  </w:footnote>
  <w:footnote w:id="21">
    <w:p w:rsidR="00A35C43" w:rsidRDefault="00A35C43" w:rsidP="00A35C43">
      <w:pPr>
        <w:pStyle w:val="Textodenotaderodap"/>
        <w:spacing w:after="0" w:line="240" w:lineRule="auto"/>
        <w:ind w:left="0"/>
      </w:pPr>
      <w:r w:rsidRPr="006450F8">
        <w:rPr>
          <w:rStyle w:val="Refdenotaderodap"/>
          <w:rFonts w:ascii="Times New Roman" w:hAnsi="Times New Roman"/>
        </w:rPr>
        <w:footnoteRef/>
      </w:r>
      <w:r w:rsidRPr="006450F8">
        <w:rPr>
          <w:rFonts w:ascii="Times New Roman" w:hAnsi="Times New Roman" w:cs="Times New Roman"/>
        </w:rPr>
        <w:t xml:space="preserve"> Idem.</w:t>
      </w:r>
    </w:p>
  </w:footnote>
  <w:footnote w:id="22">
    <w:p w:rsidR="00544C21" w:rsidRPr="004C3452" w:rsidRDefault="00544C21" w:rsidP="00544C21">
      <w:pPr>
        <w:pStyle w:val="Textodenotaderodap"/>
        <w:ind w:left="0"/>
        <w:rPr>
          <w:rFonts w:ascii="Times New Roman" w:hAnsi="Times New Roman" w:cs="Times New Roman"/>
        </w:rPr>
      </w:pPr>
      <w:r w:rsidRPr="004C3452">
        <w:rPr>
          <w:rStyle w:val="Refdenotaderodap"/>
          <w:rFonts w:ascii="Times New Roman" w:hAnsi="Times New Roman" w:cs="Times New Roman"/>
        </w:rPr>
        <w:footnoteRef/>
      </w:r>
      <w:r w:rsidR="002720D9">
        <w:rPr>
          <w:rFonts w:ascii="Times New Roman" w:hAnsi="Times New Roman" w:cs="Times New Roman"/>
        </w:rPr>
        <w:t xml:space="preserve"> </w:t>
      </w:r>
      <w:r w:rsidR="002720D9" w:rsidRPr="004C3452">
        <w:rPr>
          <w:rStyle w:val="Refdenotaderodap"/>
          <w:rFonts w:ascii="Times New Roman" w:hAnsi="Times New Roman" w:cs="Times New Roman"/>
        </w:rPr>
        <w:footnoteRef/>
      </w:r>
      <w:r w:rsidR="002720D9" w:rsidRPr="004C3452">
        <w:rPr>
          <w:rFonts w:ascii="Times New Roman" w:hAnsi="Times New Roman" w:cs="Times New Roman"/>
          <w:color w:val="000000" w:themeColor="text1"/>
          <w:shd w:val="clear" w:color="auto" w:fill="FFFFFF"/>
        </w:rPr>
        <w:t xml:space="preserve">PINTO, </w:t>
      </w:r>
      <w:proofErr w:type="gramStart"/>
      <w:r w:rsidR="002720D9" w:rsidRPr="004C3452">
        <w:rPr>
          <w:rFonts w:ascii="Times New Roman" w:hAnsi="Times New Roman" w:cs="Times New Roman"/>
          <w:color w:val="000000" w:themeColor="text1"/>
          <w:shd w:val="clear" w:color="auto" w:fill="FFFFFF"/>
        </w:rPr>
        <w:t>B.C.</w:t>
      </w:r>
      <w:proofErr w:type="gramEnd"/>
      <w:r w:rsidR="002720D9" w:rsidRPr="004C3452">
        <w:rPr>
          <w:rFonts w:ascii="Times New Roman" w:hAnsi="Times New Roman" w:cs="Times New Roman"/>
          <w:color w:val="000000" w:themeColor="text1"/>
          <w:shd w:val="clear" w:color="auto" w:fill="FFFFFF"/>
        </w:rPr>
        <w:t>M ;</w:t>
      </w:r>
      <w:r w:rsidR="002720D9" w:rsidRPr="004C3452">
        <w:rPr>
          <w:rStyle w:val="apple-converted-space"/>
          <w:rFonts w:ascii="Times New Roman" w:hAnsi="Times New Roman" w:cs="Times New Roman"/>
          <w:color w:val="000000" w:themeColor="text1"/>
          <w:shd w:val="clear" w:color="auto" w:fill="FFFFFF"/>
        </w:rPr>
        <w:t> </w:t>
      </w:r>
      <w:r w:rsidR="002720D9" w:rsidRPr="004C3452">
        <w:rPr>
          <w:rFonts w:ascii="Times New Roman" w:hAnsi="Times New Roman" w:cs="Times New Roman"/>
          <w:bCs/>
          <w:color w:val="000000" w:themeColor="text1"/>
          <w:bdr w:val="none" w:sz="0" w:space="0" w:color="auto" w:frame="1"/>
          <w:shd w:val="clear" w:color="auto" w:fill="FFFFFF"/>
        </w:rPr>
        <w:t>DOMINGUES, A. S.</w:t>
      </w:r>
      <w:r w:rsidR="002720D9" w:rsidRPr="004C3452">
        <w:rPr>
          <w:rStyle w:val="apple-converted-space"/>
          <w:rFonts w:ascii="Times New Roman" w:hAnsi="Times New Roman" w:cs="Times New Roman"/>
          <w:color w:val="000000" w:themeColor="text1"/>
          <w:shd w:val="clear" w:color="auto" w:fill="FFFFFF"/>
        </w:rPr>
        <w:t> </w:t>
      </w:r>
      <w:r w:rsidR="002720D9" w:rsidRPr="004C3452">
        <w:rPr>
          <w:rFonts w:ascii="Times New Roman" w:hAnsi="Times New Roman" w:cs="Times New Roman"/>
          <w:color w:val="000000" w:themeColor="text1"/>
          <w:shd w:val="clear" w:color="auto" w:fill="FFFFFF"/>
        </w:rPr>
        <w:t>. Educação e memória: práticas educacionais em povoações remanescentes de quilombolas e indígenas na Amazônia Paraense, Brasil.. In: José Augusto Palhares; Almerindo Janela Afonso. (Org.). O não-formal e o informal em educação: Centralidades e periferias. Atas do I colóquio internacional de ciências Sociais da Educação / III Encontro de Sociologia da Educação. 1ed. Braga: Centro de Investigação em Educação / Universidade do Minho, 2013, v. 03, p. 06.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44C21"/>
    <w:rsid w:val="00192E75"/>
    <w:rsid w:val="002074E8"/>
    <w:rsid w:val="002720D9"/>
    <w:rsid w:val="00291638"/>
    <w:rsid w:val="002B6944"/>
    <w:rsid w:val="00357C62"/>
    <w:rsid w:val="004728FC"/>
    <w:rsid w:val="00544C21"/>
    <w:rsid w:val="00607894"/>
    <w:rsid w:val="00720C56"/>
    <w:rsid w:val="00867ACD"/>
    <w:rsid w:val="008C09B2"/>
    <w:rsid w:val="008F4758"/>
    <w:rsid w:val="00A35C43"/>
    <w:rsid w:val="00BA6FE1"/>
    <w:rsid w:val="00C33CD1"/>
    <w:rsid w:val="00F209C1"/>
    <w:rsid w:val="00F86E88"/>
    <w:rsid w:val="00FB4E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C2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rsid w:val="00544C21"/>
    <w:rPr>
      <w:vertAlign w:val="superscript"/>
    </w:rPr>
  </w:style>
  <w:style w:type="paragraph" w:styleId="Textodenotaderodap">
    <w:name w:val="footnote text"/>
    <w:basedOn w:val="Normal"/>
    <w:link w:val="TextodenotaderodapChar"/>
    <w:uiPriority w:val="99"/>
    <w:rsid w:val="00544C21"/>
    <w:pPr>
      <w:suppressAutoHyphens/>
      <w:spacing w:line="360" w:lineRule="auto"/>
      <w:ind w:left="2268"/>
    </w:pPr>
    <w:rPr>
      <w:rFonts w:cs="Calibri"/>
      <w:sz w:val="20"/>
      <w:szCs w:val="20"/>
      <w:lang w:eastAsia="ar-SA"/>
    </w:rPr>
  </w:style>
  <w:style w:type="character" w:customStyle="1" w:styleId="TextodenotaderodapChar">
    <w:name w:val="Texto de nota de rodapé Char"/>
    <w:basedOn w:val="Fontepargpadro"/>
    <w:link w:val="Textodenotaderodap"/>
    <w:uiPriority w:val="99"/>
    <w:rsid w:val="00544C21"/>
    <w:rPr>
      <w:rFonts w:ascii="Calibri" w:eastAsia="Calibri" w:hAnsi="Calibri" w:cs="Calibri"/>
      <w:sz w:val="20"/>
      <w:szCs w:val="20"/>
      <w:lang w:eastAsia="ar-SA"/>
    </w:rPr>
  </w:style>
  <w:style w:type="paragraph" w:styleId="NormalWeb">
    <w:name w:val="Normal (Web)"/>
    <w:basedOn w:val="Normal"/>
    <w:uiPriority w:val="99"/>
    <w:unhideWhenUsed/>
    <w:rsid w:val="00544C21"/>
    <w:pPr>
      <w:spacing w:before="100" w:beforeAutospacing="1" w:after="100" w:afterAutospacing="1" w:line="240" w:lineRule="auto"/>
    </w:pPr>
    <w:rPr>
      <w:rFonts w:ascii="Times New Roman" w:eastAsia="Times New Roman" w:hAnsi="Times New Roman"/>
      <w:sz w:val="23"/>
      <w:szCs w:val="23"/>
      <w:lang w:eastAsia="pt-BR"/>
    </w:rPr>
  </w:style>
  <w:style w:type="paragraph" w:customStyle="1" w:styleId="ecxmsobodytextindent">
    <w:name w:val="ecxmsobodytextindent"/>
    <w:basedOn w:val="Normal"/>
    <w:rsid w:val="00544C21"/>
    <w:pPr>
      <w:spacing w:after="324"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544C21"/>
    <w:rPr>
      <w:rFonts w:ascii="Arial" w:hAnsi="Arial"/>
      <w:sz w:val="24"/>
    </w:rPr>
  </w:style>
  <w:style w:type="paragraph" w:styleId="Corpodetexto">
    <w:name w:val="Body Text"/>
    <w:basedOn w:val="Normal"/>
    <w:link w:val="CorpodetextoChar"/>
    <w:uiPriority w:val="99"/>
    <w:unhideWhenUsed/>
    <w:rsid w:val="00544C21"/>
    <w:pPr>
      <w:spacing w:after="120" w:line="360" w:lineRule="auto"/>
      <w:jc w:val="both"/>
    </w:pPr>
    <w:rPr>
      <w:rFonts w:ascii="Arial" w:eastAsiaTheme="minorHAnsi" w:hAnsi="Arial" w:cstheme="minorBidi"/>
      <w:sz w:val="24"/>
    </w:rPr>
  </w:style>
  <w:style w:type="character" w:customStyle="1" w:styleId="CorpodetextoChar1">
    <w:name w:val="Corpo de texto Char1"/>
    <w:basedOn w:val="Fontepargpadro"/>
    <w:uiPriority w:val="99"/>
    <w:semiHidden/>
    <w:rsid w:val="00544C21"/>
    <w:rPr>
      <w:rFonts w:ascii="Calibri" w:eastAsia="Calibri" w:hAnsi="Calibri" w:cs="Times New Roman"/>
    </w:rPr>
  </w:style>
  <w:style w:type="paragraph" w:styleId="Textodebalo">
    <w:name w:val="Balloon Text"/>
    <w:basedOn w:val="Normal"/>
    <w:link w:val="TextodebaloChar"/>
    <w:uiPriority w:val="99"/>
    <w:semiHidden/>
    <w:unhideWhenUsed/>
    <w:rsid w:val="00544C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4C21"/>
    <w:rPr>
      <w:rFonts w:ascii="Tahoma" w:eastAsia="Calibri" w:hAnsi="Tahoma" w:cs="Tahoma"/>
      <w:sz w:val="16"/>
      <w:szCs w:val="16"/>
    </w:rPr>
  </w:style>
  <w:style w:type="paragraph" w:customStyle="1" w:styleId="Normal1">
    <w:name w:val="Normal1"/>
    <w:basedOn w:val="Normal"/>
    <w:rsid w:val="00544C21"/>
    <w:pPr>
      <w:widowControl w:val="0"/>
      <w:suppressAutoHyphens/>
      <w:autoSpaceDE w:val="0"/>
      <w:spacing w:after="0" w:line="240" w:lineRule="auto"/>
    </w:pPr>
    <w:rPr>
      <w:rFonts w:ascii="Times New Roman" w:eastAsia="Times New Roman" w:hAnsi="Times New Roman"/>
      <w:color w:val="000000"/>
      <w:kern w:val="1"/>
      <w:sz w:val="24"/>
      <w:szCs w:val="24"/>
      <w:lang w:eastAsia="hi-IN" w:bidi="hi-IN"/>
    </w:rPr>
  </w:style>
  <w:style w:type="character" w:customStyle="1" w:styleId="apple-converted-space">
    <w:name w:val="apple-converted-space"/>
    <w:basedOn w:val="Fontepargpadro"/>
    <w:rsid w:val="00544C21"/>
  </w:style>
  <w:style w:type="paragraph" w:styleId="PargrafodaLista">
    <w:name w:val="List Paragraph"/>
    <w:basedOn w:val="Normal"/>
    <w:uiPriority w:val="99"/>
    <w:qFormat/>
    <w:rsid w:val="00A35C43"/>
    <w:pPr>
      <w:suppressAutoHyphens/>
      <w:spacing w:line="360" w:lineRule="auto"/>
      <w:ind w:left="720"/>
    </w:pPr>
    <w:rPr>
      <w:rFonts w:cs="Calibri"/>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0DFBB-77B6-4109-A53A-024D2F5E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3918</Words>
  <Characters>21162</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Brunabrito</dc:creator>
  <cp:lastModifiedBy>Bruna Brito</cp:lastModifiedBy>
  <cp:revision>4</cp:revision>
  <dcterms:created xsi:type="dcterms:W3CDTF">2015-11-17T20:08:00Z</dcterms:created>
  <dcterms:modified xsi:type="dcterms:W3CDTF">2015-11-17T20:30:00Z</dcterms:modified>
</cp:coreProperties>
</file>