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F1F" w:rsidRDefault="00DC0F1F" w:rsidP="0082146D">
      <w:pPr>
        <w:spacing w:line="480" w:lineRule="auto"/>
        <w:ind w:firstLine="567"/>
        <w:jc w:val="center"/>
        <w:rPr>
          <w:lang w:eastAsia="pt-BR"/>
        </w:rPr>
      </w:pPr>
    </w:p>
    <w:p w:rsidR="0082146D" w:rsidRDefault="0082146D" w:rsidP="0082146D">
      <w:pPr>
        <w:spacing w:line="480" w:lineRule="auto"/>
        <w:ind w:firstLine="567"/>
        <w:jc w:val="center"/>
        <w:rPr>
          <w:lang w:eastAsia="pt-BR"/>
        </w:rPr>
      </w:pPr>
      <w:r>
        <w:rPr>
          <w:lang w:eastAsia="pt-BR"/>
        </w:rPr>
        <w:t>Estratégias de Ensino e Ferramentas Interativas: indicações de professores e tutores</w:t>
      </w:r>
    </w:p>
    <w:p w:rsidR="004747BF" w:rsidRDefault="004747BF" w:rsidP="0082146D">
      <w:pPr>
        <w:spacing w:line="480" w:lineRule="auto"/>
        <w:ind w:firstLine="567"/>
        <w:jc w:val="center"/>
        <w:rPr>
          <w:lang w:eastAsia="pt-BR"/>
        </w:rPr>
      </w:pPr>
    </w:p>
    <w:p w:rsidR="0082146D" w:rsidRDefault="0082146D" w:rsidP="0082146D">
      <w:pPr>
        <w:pStyle w:val="Corpodetexto"/>
        <w:rPr>
          <w:sz w:val="24"/>
        </w:rPr>
      </w:pPr>
      <w:r>
        <w:rPr>
          <w:sz w:val="24"/>
        </w:rPr>
        <w:t>Andrea Carvalho Beluce</w:t>
      </w:r>
      <w:r>
        <w:rPr>
          <w:sz w:val="24"/>
          <w:lang w:val="es-ES_tradnl"/>
        </w:rPr>
        <w:t xml:space="preserve"> </w:t>
      </w:r>
      <w:r>
        <w:rPr>
          <w:sz w:val="24"/>
        </w:rPr>
        <w:t xml:space="preserve">(1) </w:t>
      </w:r>
    </w:p>
    <w:p w:rsidR="0082146D" w:rsidRDefault="0082146D" w:rsidP="0082146D">
      <w:pPr>
        <w:pStyle w:val="Corpodetexto"/>
        <w:rPr>
          <w:sz w:val="24"/>
        </w:rPr>
      </w:pPr>
      <w:r>
        <w:rPr>
          <w:sz w:val="24"/>
          <w:lang w:val="pt-PT"/>
        </w:rPr>
        <w:t>Amanda Lays Monteiro Inácio</w:t>
      </w:r>
      <w:r>
        <w:rPr>
          <w:sz w:val="24"/>
          <w:lang w:val="es-ES_tradnl"/>
        </w:rPr>
        <w:t xml:space="preserve"> (2)</w:t>
      </w:r>
    </w:p>
    <w:p w:rsidR="0082146D" w:rsidRDefault="0082146D" w:rsidP="0082146D">
      <w:pPr>
        <w:pStyle w:val="Corpodetexto"/>
        <w:rPr>
          <w:sz w:val="24"/>
          <w:lang w:val="pt-PT"/>
        </w:rPr>
      </w:pPr>
      <w:r>
        <w:rPr>
          <w:bCs/>
          <w:sz w:val="24"/>
        </w:rPr>
        <w:t>Katya Luciane de Oliveira</w:t>
      </w:r>
      <w:r>
        <w:rPr>
          <w:sz w:val="24"/>
        </w:rPr>
        <w:t xml:space="preserve"> </w:t>
      </w:r>
      <w:r>
        <w:rPr>
          <w:sz w:val="24"/>
          <w:lang w:val="pt-PT"/>
        </w:rPr>
        <w:t>(3)</w:t>
      </w:r>
    </w:p>
    <w:p w:rsidR="00DC0F1F" w:rsidRDefault="00DC0F1F" w:rsidP="0082146D">
      <w:pPr>
        <w:pStyle w:val="Corpodetexto"/>
        <w:rPr>
          <w:sz w:val="24"/>
          <w:lang w:val="pt-PT"/>
        </w:rPr>
      </w:pPr>
    </w:p>
    <w:p w:rsidR="0082146D" w:rsidRDefault="0082146D" w:rsidP="0082146D">
      <w:pPr>
        <w:pStyle w:val="Textodenotaderodap"/>
        <w:numPr>
          <w:ilvl w:val="0"/>
          <w:numId w:val="1"/>
        </w:numPr>
        <w:spacing w:line="360" w:lineRule="auto"/>
        <w:ind w:left="374" w:hanging="374"/>
        <w:jc w:val="both"/>
        <w:rPr>
          <w:sz w:val="24"/>
          <w:szCs w:val="24"/>
        </w:rPr>
      </w:pPr>
      <w:r w:rsidRPr="0082146D">
        <w:rPr>
          <w:sz w:val="24"/>
          <w:szCs w:val="24"/>
        </w:rPr>
        <w:t>Pedagoga com especialização em Metodologia da Ação Docente pela Universidade Estadual de Londrina (UEL) e Especialização em Mídias integradas à Educação pela Universidade Federal do Paraná. Mestre e doutoranda pelo Programa de Pós-graduação Stricto Sensu em Educação da Universidade Estadual de Londrina.</w:t>
      </w:r>
      <w:r w:rsidRPr="0082146D">
        <w:rPr>
          <w:sz w:val="24"/>
          <w:szCs w:val="24"/>
        </w:rPr>
        <w:t xml:space="preserve"> E-mail: </w:t>
      </w:r>
      <w:hyperlink r:id="rId6" w:history="1">
        <w:r w:rsidRPr="0082146D">
          <w:rPr>
            <w:rStyle w:val="Hyperlink"/>
            <w:sz w:val="24"/>
            <w:szCs w:val="24"/>
            <w:shd w:val="clear" w:color="auto" w:fill="FFFFFF"/>
          </w:rPr>
          <w:t>andreabeluce@gmail.com</w:t>
        </w:r>
      </w:hyperlink>
    </w:p>
    <w:p w:rsidR="0082146D" w:rsidRPr="0082146D" w:rsidRDefault="0082146D" w:rsidP="0082146D">
      <w:pPr>
        <w:pStyle w:val="Textodenotaderodap"/>
        <w:spacing w:line="360" w:lineRule="auto"/>
        <w:ind w:left="374"/>
        <w:jc w:val="both"/>
        <w:rPr>
          <w:sz w:val="24"/>
          <w:szCs w:val="24"/>
        </w:rPr>
      </w:pPr>
    </w:p>
    <w:p w:rsidR="0082146D" w:rsidRPr="0082146D" w:rsidRDefault="0082146D" w:rsidP="0082146D">
      <w:pPr>
        <w:pStyle w:val="Textodenotaderodap"/>
        <w:numPr>
          <w:ilvl w:val="0"/>
          <w:numId w:val="1"/>
        </w:numPr>
        <w:spacing w:line="276" w:lineRule="auto"/>
        <w:ind w:left="374" w:hanging="374"/>
        <w:jc w:val="both"/>
        <w:rPr>
          <w:rStyle w:val="Hyperlink"/>
          <w:color w:val="auto"/>
          <w:sz w:val="24"/>
          <w:szCs w:val="24"/>
          <w:u w:val="none"/>
        </w:rPr>
      </w:pPr>
      <w:r w:rsidRPr="0082146D">
        <w:rPr>
          <w:sz w:val="24"/>
          <w:szCs w:val="24"/>
        </w:rPr>
        <w:t xml:space="preserve">Psicóloga. Mestranda bolsista CNPq em Educação pelo Programa de Mestrado e Doutorado em Educação da Universidade Estadual de Londrina, Paraná, Brasil. E-mail: </w:t>
      </w:r>
      <w:hyperlink r:id="rId7" w:history="1">
        <w:r w:rsidRPr="0082146D">
          <w:rPr>
            <w:rStyle w:val="Hyperlink"/>
            <w:sz w:val="24"/>
            <w:szCs w:val="24"/>
          </w:rPr>
          <w:t>amandalmonteiroo@gmail.com</w:t>
        </w:r>
      </w:hyperlink>
    </w:p>
    <w:p w:rsidR="0082146D" w:rsidRPr="0082146D" w:rsidRDefault="0082146D" w:rsidP="0082146D">
      <w:pPr>
        <w:pStyle w:val="Textodenotaderodap"/>
        <w:spacing w:line="276" w:lineRule="auto"/>
        <w:ind w:left="374" w:hanging="374"/>
        <w:jc w:val="both"/>
        <w:rPr>
          <w:sz w:val="24"/>
          <w:szCs w:val="24"/>
        </w:rPr>
      </w:pPr>
    </w:p>
    <w:p w:rsidR="00832E7B" w:rsidRPr="0082146D" w:rsidRDefault="00832E7B" w:rsidP="0082146D">
      <w:pPr>
        <w:pStyle w:val="Textodenotaderodap"/>
        <w:numPr>
          <w:ilvl w:val="0"/>
          <w:numId w:val="1"/>
        </w:numPr>
        <w:spacing w:line="276" w:lineRule="auto"/>
        <w:ind w:left="374" w:hanging="374"/>
        <w:jc w:val="both"/>
        <w:rPr>
          <w:sz w:val="24"/>
          <w:szCs w:val="24"/>
        </w:rPr>
      </w:pPr>
      <w:r w:rsidRPr="0082146D">
        <w:rPr>
          <w:sz w:val="24"/>
          <w:szCs w:val="24"/>
        </w:rPr>
        <w:t xml:space="preserve">Psicóloga. Mestre em Psicologia pelo Programa de Estudos de Pós-graduação Stricto-Sensu em Psicologia da Universidade São Francisco. Doutora em Psicologia, Desenvolvimento Humano e Educação pela Faculdade de Educação da Unicamp. Professora do Programa de Mestrado e Doutorado em Educação e do Programa de Pós-Graduação em Psicologia ambos da Universidade Estadual de Londrina, Paraná, Brasil. Bolsista Produtividade Nível 2/CNPq. E-mail: </w:t>
      </w:r>
      <w:hyperlink r:id="rId8" w:history="1">
        <w:r w:rsidRPr="0082146D">
          <w:rPr>
            <w:rStyle w:val="Hyperlink"/>
            <w:sz w:val="24"/>
            <w:szCs w:val="24"/>
          </w:rPr>
          <w:t>katyauel@gmail.com</w:t>
        </w:r>
      </w:hyperlink>
    </w:p>
    <w:p w:rsidR="00832E7B" w:rsidRPr="00D3029C" w:rsidRDefault="00832E7B" w:rsidP="00832E7B">
      <w:pPr>
        <w:pStyle w:val="Textodenotaderodap"/>
        <w:spacing w:line="276" w:lineRule="auto"/>
        <w:jc w:val="both"/>
        <w:rPr>
          <w:sz w:val="24"/>
          <w:szCs w:val="24"/>
        </w:rPr>
      </w:pPr>
    </w:p>
    <w:p w:rsidR="00832E7B" w:rsidRPr="00D3029C" w:rsidRDefault="00832E7B" w:rsidP="00832E7B">
      <w:pPr>
        <w:pStyle w:val="Textodenotaderodap"/>
        <w:spacing w:line="276" w:lineRule="auto"/>
        <w:jc w:val="both"/>
        <w:rPr>
          <w:sz w:val="24"/>
          <w:szCs w:val="24"/>
        </w:rPr>
      </w:pPr>
    </w:p>
    <w:p w:rsidR="00832E7B" w:rsidRPr="004604AD" w:rsidRDefault="00832E7B" w:rsidP="00832E7B">
      <w:pPr>
        <w:pStyle w:val="Textodenotaderodap"/>
        <w:spacing w:line="276" w:lineRule="auto"/>
        <w:jc w:val="both"/>
        <w:rPr>
          <w:sz w:val="24"/>
          <w:szCs w:val="24"/>
        </w:rPr>
      </w:pPr>
    </w:p>
    <w:p w:rsidR="00832E7B" w:rsidRPr="00D3029C" w:rsidRDefault="00832E7B" w:rsidP="00832E7B">
      <w:pPr>
        <w:pStyle w:val="Textodenotaderodap"/>
        <w:rPr>
          <w:sz w:val="24"/>
          <w:szCs w:val="24"/>
          <w:u w:val="single"/>
        </w:rPr>
      </w:pPr>
      <w:r w:rsidRPr="00D3029C">
        <w:rPr>
          <w:sz w:val="24"/>
          <w:szCs w:val="24"/>
          <w:u w:val="single"/>
        </w:rPr>
        <w:t>Enviar correspondência para</w:t>
      </w:r>
    </w:p>
    <w:p w:rsidR="00832E7B" w:rsidRPr="00D3029C" w:rsidRDefault="00832E7B" w:rsidP="00832E7B">
      <w:r w:rsidRPr="00D3029C">
        <w:t>Dra. Katya Luciane de Oliveira</w:t>
      </w:r>
      <w:r w:rsidRPr="00D3029C">
        <w:br/>
        <w:t>Laboratório de Avaliação e Pesquisa Psicológica/LAPPSIC</w:t>
      </w:r>
      <w:r w:rsidRPr="00D3029C">
        <w:br/>
        <w:t>Depto de Psicologia e Psicanálise. Centro de Ciências Biológicas.</w:t>
      </w:r>
      <w:r w:rsidRPr="00D3029C">
        <w:br/>
        <w:t>Universidade Estadual de Londrina. Campus Universitário</w:t>
      </w:r>
      <w:r w:rsidRPr="00D3029C">
        <w:br/>
        <w:t>Rodovia Celso Garcia Cid (PR 445), km 380 - Cx Postal 6.001</w:t>
      </w:r>
      <w:r w:rsidRPr="00D3029C">
        <w:br/>
        <w:t>CEP 86051-990 – Fone (43) 3371-4397</w:t>
      </w:r>
    </w:p>
    <w:p w:rsidR="00832E7B" w:rsidRPr="00D3029C" w:rsidRDefault="00832E7B" w:rsidP="00832E7B">
      <w:r w:rsidRPr="00D3029C">
        <w:t>e-mail: katyauel@gmail.com</w:t>
      </w:r>
    </w:p>
    <w:p w:rsidR="002B62A1" w:rsidRDefault="002B62A1"/>
    <w:p w:rsidR="0082146D" w:rsidRDefault="0082146D">
      <w:bookmarkStart w:id="0" w:name="_GoBack"/>
      <w:bookmarkEnd w:id="0"/>
    </w:p>
    <w:sectPr w:rsidR="008214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52C0"/>
    <w:multiLevelType w:val="singleLevel"/>
    <w:tmpl w:val="AE3EFF50"/>
    <w:lvl w:ilvl="0">
      <w:start w:val="1"/>
      <w:numFmt w:val="decimal"/>
      <w:lvlText w:val="(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E7B"/>
    <w:rsid w:val="002B62A1"/>
    <w:rsid w:val="004747BF"/>
    <w:rsid w:val="0082146D"/>
    <w:rsid w:val="00832E7B"/>
    <w:rsid w:val="00DC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832E7B"/>
    <w:rPr>
      <w:noProof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32E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32E7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2146D"/>
    <w:pPr>
      <w:spacing w:line="480" w:lineRule="auto"/>
      <w:jc w:val="center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82146D"/>
    <w:rPr>
      <w:rFonts w:ascii="Times New Roman" w:eastAsia="Times New Roman" w:hAnsi="Times New Roman" w:cs="Times New Roman"/>
      <w:noProof/>
      <w:sz w:val="28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82146D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82146D"/>
    <w:rPr>
      <w:rFonts w:ascii="Times New Roman" w:eastAsia="Times New Roman" w:hAnsi="Times New Roman" w:cs="Times New Roman"/>
      <w:noProof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2E7B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rsid w:val="00832E7B"/>
    <w:rPr>
      <w:noProof w:val="0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832E7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832E7B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2146D"/>
    <w:pPr>
      <w:spacing w:line="480" w:lineRule="auto"/>
      <w:jc w:val="center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semiHidden/>
    <w:rsid w:val="0082146D"/>
    <w:rPr>
      <w:rFonts w:ascii="Times New Roman" w:eastAsia="Times New Roman" w:hAnsi="Times New Roman" w:cs="Times New Roman"/>
      <w:noProof/>
      <w:sz w:val="28"/>
      <w:szCs w:val="24"/>
    </w:rPr>
  </w:style>
  <w:style w:type="paragraph" w:styleId="Corpodetexto2">
    <w:name w:val="Body Text 2"/>
    <w:basedOn w:val="Normal"/>
    <w:link w:val="Corpodetexto2Char"/>
    <w:semiHidden/>
    <w:unhideWhenUsed/>
    <w:rsid w:val="0082146D"/>
    <w:pPr>
      <w:jc w:val="both"/>
    </w:pPr>
  </w:style>
  <w:style w:type="character" w:customStyle="1" w:styleId="Corpodetexto2Char">
    <w:name w:val="Corpo de texto 2 Char"/>
    <w:basedOn w:val="Fontepargpadro"/>
    <w:link w:val="Corpodetexto2"/>
    <w:semiHidden/>
    <w:rsid w:val="0082146D"/>
    <w:rPr>
      <w:rFonts w:ascii="Times New Roman" w:eastAsia="Times New Roman" w:hAnsi="Times New Roman" w:cs="Times New Roman"/>
      <w:noProof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tyauel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mandalmonteiro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ndreabeluce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*</cp:lastModifiedBy>
  <cp:revision>3</cp:revision>
  <dcterms:created xsi:type="dcterms:W3CDTF">2017-08-04T22:49:00Z</dcterms:created>
  <dcterms:modified xsi:type="dcterms:W3CDTF">2017-08-04T22:49:00Z</dcterms:modified>
</cp:coreProperties>
</file>